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CE30A" w14:textId="77777777" w:rsidR="00006C5C" w:rsidRPr="00CE19E0" w:rsidRDefault="005D5CC0">
      <w:pPr>
        <w:rPr>
          <w:b/>
          <w:sz w:val="36"/>
          <w:szCs w:val="36"/>
        </w:rPr>
      </w:pPr>
      <w:r w:rsidRPr="00CE19E0">
        <w:rPr>
          <w:b/>
          <w:sz w:val="36"/>
          <w:szCs w:val="36"/>
        </w:rPr>
        <w:t>TRANSCRIPT ANALYSIS</w:t>
      </w:r>
      <w:r w:rsidR="00987414" w:rsidRPr="00CE19E0">
        <w:rPr>
          <w:b/>
          <w:sz w:val="36"/>
          <w:szCs w:val="36"/>
        </w:rPr>
        <w:t xml:space="preserve"> – Sudden Death in Emergency Department</w:t>
      </w:r>
    </w:p>
    <w:p w14:paraId="1291B434" w14:textId="132BAD38" w:rsidR="00946A02" w:rsidRPr="00CE19E0" w:rsidRDefault="005D5CC0">
      <w:pPr>
        <w:rPr>
          <w:b/>
          <w:i/>
          <w:sz w:val="28"/>
          <w:szCs w:val="28"/>
        </w:rPr>
      </w:pPr>
      <w:r w:rsidRPr="00CE19E0">
        <w:rPr>
          <w:b/>
          <w:i/>
          <w:sz w:val="28"/>
          <w:szCs w:val="28"/>
        </w:rPr>
        <w:t xml:space="preserve">Participant: </w:t>
      </w:r>
      <w:r w:rsidR="00BD5E92">
        <w:rPr>
          <w:b/>
          <w:i/>
          <w:sz w:val="28"/>
          <w:szCs w:val="28"/>
        </w:rPr>
        <w:t>CHARLIE</w:t>
      </w:r>
      <w:r w:rsidR="001B5A31" w:rsidRPr="00CE19E0">
        <w:rPr>
          <w:b/>
          <w:i/>
          <w:sz w:val="28"/>
          <w:szCs w:val="28"/>
        </w:rPr>
        <w:t xml:space="preserve"> (pseudonym) (</w:t>
      </w:r>
      <w:r w:rsidR="009509A6">
        <w:rPr>
          <w:b/>
          <w:i/>
          <w:sz w:val="28"/>
          <w:szCs w:val="28"/>
        </w:rPr>
        <w:t>4HC</w:t>
      </w:r>
      <w:r w:rsidR="001B5A31" w:rsidRPr="00CE19E0">
        <w:rPr>
          <w:b/>
          <w:i/>
          <w:sz w:val="28"/>
          <w:szCs w:val="28"/>
        </w:rPr>
        <w:t>)</w:t>
      </w:r>
    </w:p>
    <w:p w14:paraId="41F6B308" w14:textId="77777777" w:rsidR="001B5A31" w:rsidRPr="00CE19E0" w:rsidRDefault="001B5A31">
      <w:pPr>
        <w:rPr>
          <w:b/>
          <w:i/>
          <w:sz w:val="28"/>
          <w:szCs w:val="28"/>
        </w:rPr>
      </w:pPr>
    </w:p>
    <w:tbl>
      <w:tblPr>
        <w:tblStyle w:val="TableGrid"/>
        <w:tblW w:w="14312" w:type="dxa"/>
        <w:tblLook w:val="04A0" w:firstRow="1" w:lastRow="0" w:firstColumn="1" w:lastColumn="0" w:noHBand="0" w:noVBand="1"/>
      </w:tblPr>
      <w:tblGrid>
        <w:gridCol w:w="3114"/>
        <w:gridCol w:w="5953"/>
        <w:gridCol w:w="5245"/>
      </w:tblGrid>
      <w:tr w:rsidR="00946A02" w:rsidRPr="00CE19E0" w14:paraId="40B0D7A4" w14:textId="77777777" w:rsidTr="00EB3F53">
        <w:tc>
          <w:tcPr>
            <w:tcW w:w="3114" w:type="dxa"/>
            <w:shd w:val="clear" w:color="auto" w:fill="C5E0B3" w:themeFill="accent6" w:themeFillTint="66"/>
          </w:tcPr>
          <w:p w14:paraId="053B976D" w14:textId="77777777" w:rsidR="00946A02" w:rsidRPr="00CE19E0" w:rsidRDefault="00946A02" w:rsidP="00EB3F53">
            <w:pPr>
              <w:jc w:val="center"/>
              <w:rPr>
                <w:b/>
              </w:rPr>
            </w:pPr>
            <w:r w:rsidRPr="00CE19E0">
              <w:rPr>
                <w:b/>
              </w:rPr>
              <w:t>Codes</w:t>
            </w:r>
          </w:p>
        </w:tc>
        <w:tc>
          <w:tcPr>
            <w:tcW w:w="5953" w:type="dxa"/>
            <w:shd w:val="clear" w:color="auto" w:fill="C5E0B3" w:themeFill="accent6" w:themeFillTint="66"/>
          </w:tcPr>
          <w:p w14:paraId="5A2CEBB7" w14:textId="77777777" w:rsidR="00946A02" w:rsidRPr="00CE19E0" w:rsidRDefault="00946A02" w:rsidP="00EB3F53">
            <w:pPr>
              <w:jc w:val="center"/>
              <w:rPr>
                <w:b/>
              </w:rPr>
            </w:pPr>
            <w:r w:rsidRPr="00CE19E0">
              <w:rPr>
                <w:b/>
              </w:rPr>
              <w:t>Transcript line and quote</w:t>
            </w:r>
          </w:p>
        </w:tc>
        <w:tc>
          <w:tcPr>
            <w:tcW w:w="5245" w:type="dxa"/>
            <w:shd w:val="clear" w:color="auto" w:fill="C5E0B3" w:themeFill="accent6" w:themeFillTint="66"/>
          </w:tcPr>
          <w:p w14:paraId="085BB163" w14:textId="77777777" w:rsidR="00946A02" w:rsidRPr="00CE19E0" w:rsidRDefault="00946A02" w:rsidP="00EB3F53">
            <w:pPr>
              <w:jc w:val="center"/>
              <w:rPr>
                <w:b/>
              </w:rPr>
            </w:pPr>
            <w:r w:rsidRPr="00CE19E0">
              <w:rPr>
                <w:b/>
              </w:rPr>
              <w:t>Description of the code</w:t>
            </w:r>
          </w:p>
        </w:tc>
      </w:tr>
      <w:tr w:rsidR="00946A02" w:rsidRPr="00CE19E0" w14:paraId="1FA84DDC" w14:textId="77777777" w:rsidTr="00EB3F53">
        <w:tc>
          <w:tcPr>
            <w:tcW w:w="3114" w:type="dxa"/>
          </w:tcPr>
          <w:p w14:paraId="5B4D7CA7" w14:textId="287CDE09" w:rsidR="00946A02" w:rsidRPr="00CE19E0" w:rsidRDefault="005626E6" w:rsidP="00EB3F53">
            <w:pPr>
              <w:jc w:val="both"/>
            </w:pPr>
            <w:r>
              <w:t>First hand</w:t>
            </w:r>
          </w:p>
        </w:tc>
        <w:tc>
          <w:tcPr>
            <w:tcW w:w="5953" w:type="dxa"/>
          </w:tcPr>
          <w:p w14:paraId="46B3F6D9" w14:textId="000B54AC" w:rsidR="00946A02" w:rsidRPr="00CE19E0" w:rsidRDefault="005626E6" w:rsidP="00EB3F53">
            <w:pPr>
              <w:jc w:val="both"/>
            </w:pPr>
            <w:r>
              <w:t xml:space="preserve">26-28: </w:t>
            </w:r>
            <w:r w:rsidRPr="005626E6">
              <w:t>Initially I thought it’s going to be a fantastic learning opportunity and it has been. Whole heartedly I can say that all I know now was the result of first hand practice and experience and I think I can carry that on placements as a student nurse as well.</w:t>
            </w:r>
          </w:p>
        </w:tc>
        <w:tc>
          <w:tcPr>
            <w:tcW w:w="5245" w:type="dxa"/>
          </w:tcPr>
          <w:p w14:paraId="0111B70E" w14:textId="1D3B5CF8" w:rsidR="00946A02" w:rsidRPr="00CE19E0" w:rsidRDefault="00200DC9" w:rsidP="00FB42CC">
            <w:pPr>
              <w:jc w:val="both"/>
            </w:pPr>
            <w:r>
              <w:t xml:space="preserve">      </w:t>
            </w:r>
            <w:r w:rsidR="005626E6">
              <w:t>First hand experience</w:t>
            </w:r>
          </w:p>
        </w:tc>
      </w:tr>
      <w:tr w:rsidR="00946A02" w:rsidRPr="00CE19E0" w14:paraId="3380D470" w14:textId="77777777" w:rsidTr="00EB3F53">
        <w:tc>
          <w:tcPr>
            <w:tcW w:w="3114" w:type="dxa"/>
          </w:tcPr>
          <w:p w14:paraId="16BFA620" w14:textId="3E9FC0EB" w:rsidR="00946A02" w:rsidRPr="00CE19E0" w:rsidRDefault="009D0E72" w:rsidP="00EB3F53">
            <w:pPr>
              <w:jc w:val="both"/>
            </w:pPr>
            <w:r>
              <w:t>Sense of family</w:t>
            </w:r>
          </w:p>
        </w:tc>
        <w:tc>
          <w:tcPr>
            <w:tcW w:w="5953" w:type="dxa"/>
          </w:tcPr>
          <w:p w14:paraId="5154D741" w14:textId="4FF05D61" w:rsidR="00C324A3" w:rsidRPr="00CE19E0" w:rsidRDefault="009D0E72" w:rsidP="00EB3F53">
            <w:pPr>
              <w:jc w:val="both"/>
            </w:pPr>
            <w:r>
              <w:t xml:space="preserve">56-59: </w:t>
            </w:r>
            <w:r w:rsidRPr="009D0E72">
              <w:t>The thing that I like the most is probably working as a team, we are very good at that especially in ED and we have the chance to know our peers quite well and it’s almost a sense of a family amongst the team, especially of those you know, there is a high turnover of staff, but those who’ve been there for a while, getting to know them on a 1-to-1 basis which is nice.</w:t>
            </w:r>
          </w:p>
        </w:tc>
        <w:tc>
          <w:tcPr>
            <w:tcW w:w="5245" w:type="dxa"/>
          </w:tcPr>
          <w:p w14:paraId="3ED2AE98" w14:textId="2088D8C0" w:rsidR="00946A02" w:rsidRPr="00CE19E0" w:rsidRDefault="009D0E72" w:rsidP="00EB3F53">
            <w:pPr>
              <w:ind w:left="360"/>
              <w:jc w:val="both"/>
            </w:pPr>
            <w:r>
              <w:t>The team gives him a sense of family</w:t>
            </w:r>
          </w:p>
        </w:tc>
      </w:tr>
      <w:tr w:rsidR="00946A02" w:rsidRPr="00CE19E0" w14:paraId="6C7338C5" w14:textId="77777777" w:rsidTr="00EB3F53">
        <w:tc>
          <w:tcPr>
            <w:tcW w:w="3114" w:type="dxa"/>
          </w:tcPr>
          <w:p w14:paraId="706290A5" w14:textId="242D27DC" w:rsidR="00946A02" w:rsidRPr="00CE19E0" w:rsidRDefault="00CA07ED" w:rsidP="00EB3F53">
            <w:pPr>
              <w:jc w:val="both"/>
            </w:pPr>
            <w:r>
              <w:t>Undervalued</w:t>
            </w:r>
          </w:p>
        </w:tc>
        <w:tc>
          <w:tcPr>
            <w:tcW w:w="5953" w:type="dxa"/>
          </w:tcPr>
          <w:p w14:paraId="1054007B" w14:textId="6D23CDF1" w:rsidR="00960243" w:rsidRPr="00CE19E0" w:rsidRDefault="00CA07ED" w:rsidP="00EB3F53">
            <w:pPr>
              <w:jc w:val="both"/>
            </w:pPr>
            <w:r>
              <w:t xml:space="preserve">61-62: </w:t>
            </w:r>
            <w:r w:rsidRPr="00CA07ED">
              <w:t>The stuff I don’t like the most is rude patients, feeling underappreciated, undervalued which can come from senior members of staff as well.</w:t>
            </w:r>
          </w:p>
        </w:tc>
        <w:tc>
          <w:tcPr>
            <w:tcW w:w="5245" w:type="dxa"/>
          </w:tcPr>
          <w:p w14:paraId="01A32FF3" w14:textId="7D67E3A8" w:rsidR="00946A02" w:rsidRPr="00CE19E0" w:rsidRDefault="00CA07ED" w:rsidP="00EB3F53">
            <w:pPr>
              <w:ind w:left="360"/>
              <w:jc w:val="both"/>
            </w:pPr>
            <w:r>
              <w:t>He doesn’t like being undervalued and underappreciated</w:t>
            </w:r>
          </w:p>
        </w:tc>
      </w:tr>
      <w:tr w:rsidR="00946A02" w:rsidRPr="00CE19E0" w14:paraId="1D78E4CD" w14:textId="77777777" w:rsidTr="00EB3F53">
        <w:tc>
          <w:tcPr>
            <w:tcW w:w="3114" w:type="dxa"/>
          </w:tcPr>
          <w:p w14:paraId="1B55BFF3" w14:textId="152DADD8" w:rsidR="00946A02" w:rsidRPr="00CE19E0" w:rsidRDefault="00725353" w:rsidP="002431DC">
            <w:pPr>
              <w:jc w:val="both"/>
            </w:pPr>
            <w:r>
              <w:t>Better place</w:t>
            </w:r>
          </w:p>
        </w:tc>
        <w:tc>
          <w:tcPr>
            <w:tcW w:w="5953" w:type="dxa"/>
          </w:tcPr>
          <w:p w14:paraId="43B19F53" w14:textId="593CCF47" w:rsidR="00E4113A" w:rsidRPr="00CE19E0" w:rsidRDefault="00725353" w:rsidP="00EB3F53">
            <w:pPr>
              <w:jc w:val="both"/>
            </w:pPr>
            <w:r>
              <w:t xml:space="preserve">66-71: </w:t>
            </w:r>
            <w:r w:rsidRPr="00725353">
              <w:t>The whole honest answer, I wouldn’t say I’m religious, I appreciate religious values and I would say I am spiritual in a sense, I’d like to think it’s someone going to a better place without suffering, without pain and they are going to be with their loved ones. That’s what I would like to believe. Obviously when you are exposed to it, asking yourself these questions, but I think that’s what I like to believe what happens when you pass away.</w:t>
            </w:r>
          </w:p>
        </w:tc>
        <w:tc>
          <w:tcPr>
            <w:tcW w:w="5245" w:type="dxa"/>
          </w:tcPr>
          <w:p w14:paraId="103A0906" w14:textId="34E9DE70" w:rsidR="00946A02" w:rsidRPr="00CE19E0" w:rsidRDefault="00725353" w:rsidP="002431DC">
            <w:pPr>
              <w:ind w:left="360"/>
              <w:jc w:val="both"/>
            </w:pPr>
            <w:r>
              <w:t>Dying means being in a better place</w:t>
            </w:r>
          </w:p>
        </w:tc>
      </w:tr>
      <w:tr w:rsidR="00946A02" w:rsidRPr="00CE19E0" w14:paraId="18BCA49C" w14:textId="77777777" w:rsidTr="00EB3F53">
        <w:tc>
          <w:tcPr>
            <w:tcW w:w="3114" w:type="dxa"/>
          </w:tcPr>
          <w:p w14:paraId="41EE5A19" w14:textId="421CA0F8" w:rsidR="00946A02" w:rsidRPr="00CE19E0" w:rsidRDefault="00C1654D" w:rsidP="00EB3F53">
            <w:pPr>
              <w:jc w:val="both"/>
            </w:pPr>
            <w:r>
              <w:t>Too common</w:t>
            </w:r>
          </w:p>
        </w:tc>
        <w:tc>
          <w:tcPr>
            <w:tcW w:w="5953" w:type="dxa"/>
          </w:tcPr>
          <w:p w14:paraId="4A668582" w14:textId="1CB121E0" w:rsidR="005E1CE8" w:rsidRPr="00CE19E0" w:rsidRDefault="00C1654D" w:rsidP="006C26AD">
            <w:pPr>
              <w:jc w:val="both"/>
            </w:pPr>
            <w:r>
              <w:t xml:space="preserve">84-88: </w:t>
            </w:r>
            <w:r w:rsidRPr="00C1654D">
              <w:t>Unfortunately I would say it’s too common that I would like. Fairly way too often patients are brought in who are at end of life or dying and they’ve got this massive bright spotlight shinning above them, clinical staff left, right and centre, obviously I do know what people’s wishes are, dying at home, in terms of clinical appropriateness, is it appropriate for them to die in Emergency Department, for part of them definitely not. So far too often I think.</w:t>
            </w:r>
          </w:p>
        </w:tc>
        <w:tc>
          <w:tcPr>
            <w:tcW w:w="5245" w:type="dxa"/>
          </w:tcPr>
          <w:p w14:paraId="5A1CAA43" w14:textId="02668634" w:rsidR="00946A02" w:rsidRPr="00CE19E0" w:rsidRDefault="00C1654D" w:rsidP="00EB3F53">
            <w:pPr>
              <w:ind w:left="360"/>
              <w:jc w:val="both"/>
            </w:pPr>
            <w:r>
              <w:t>Seeing death in ED has become too common</w:t>
            </w:r>
          </w:p>
        </w:tc>
      </w:tr>
      <w:tr w:rsidR="00946A02" w:rsidRPr="00CE19E0" w14:paraId="4276DF7F" w14:textId="77777777" w:rsidTr="00EB3F53">
        <w:tc>
          <w:tcPr>
            <w:tcW w:w="3114" w:type="dxa"/>
          </w:tcPr>
          <w:p w14:paraId="1803A71A" w14:textId="22DAC082" w:rsidR="00946A02" w:rsidRPr="00CE19E0" w:rsidRDefault="00C1654D" w:rsidP="00EB3F53">
            <w:pPr>
              <w:jc w:val="both"/>
            </w:pPr>
            <w:r>
              <w:lastRenderedPageBreak/>
              <w:t>Not a place to die</w:t>
            </w:r>
          </w:p>
        </w:tc>
        <w:tc>
          <w:tcPr>
            <w:tcW w:w="5953" w:type="dxa"/>
          </w:tcPr>
          <w:p w14:paraId="5AC2D181" w14:textId="5CE3C4E0" w:rsidR="008C2354" w:rsidRPr="00CE19E0" w:rsidRDefault="00C1654D" w:rsidP="00EB3F53">
            <w:pPr>
              <w:jc w:val="both"/>
            </w:pPr>
            <w:r>
              <w:t xml:space="preserve">84-88: </w:t>
            </w:r>
            <w:r w:rsidRPr="00C1654D">
              <w:t>Unfortunately I would say it’s too common that I would like. Fairly way too often patients are brought in who are at end of life or dying and they’ve got this massive bright spotlight shinning above them, clinical staff left, right and centre, obviously I do know what people’s wishes are, dying at home, in terms of clinical appropriateness, is it appropriate for them to die in Emergency Department, for part of them definitely not. So far too often I think.</w:t>
            </w:r>
          </w:p>
        </w:tc>
        <w:tc>
          <w:tcPr>
            <w:tcW w:w="5245" w:type="dxa"/>
          </w:tcPr>
          <w:p w14:paraId="7EEC188D" w14:textId="2FB6A63C" w:rsidR="00946A02" w:rsidRPr="00CE19E0" w:rsidRDefault="00C1654D" w:rsidP="00EB3F53">
            <w:pPr>
              <w:ind w:left="360"/>
              <w:jc w:val="both"/>
            </w:pPr>
            <w:r>
              <w:t>ED is not a place to die</w:t>
            </w:r>
          </w:p>
        </w:tc>
      </w:tr>
      <w:tr w:rsidR="00946A02" w:rsidRPr="00CE19E0" w14:paraId="0A8081CE" w14:textId="77777777" w:rsidTr="00EB3F53">
        <w:tc>
          <w:tcPr>
            <w:tcW w:w="3114" w:type="dxa"/>
          </w:tcPr>
          <w:p w14:paraId="6568D1CB" w14:textId="169BD55A" w:rsidR="00946A02" w:rsidRPr="00CE19E0" w:rsidRDefault="00AD330A" w:rsidP="00EB3F53">
            <w:pPr>
              <w:jc w:val="both"/>
            </w:pPr>
            <w:r>
              <w:t>Seasons of death</w:t>
            </w:r>
          </w:p>
        </w:tc>
        <w:tc>
          <w:tcPr>
            <w:tcW w:w="5953" w:type="dxa"/>
          </w:tcPr>
          <w:p w14:paraId="58590327" w14:textId="0579E806" w:rsidR="006F2DEB" w:rsidRPr="00CE19E0" w:rsidRDefault="00AD330A" w:rsidP="00EB3F53">
            <w:pPr>
              <w:jc w:val="both"/>
            </w:pPr>
            <w:r>
              <w:t xml:space="preserve">97-102: </w:t>
            </w:r>
            <w:r w:rsidRPr="00AD330A">
              <w:t>I would say from my personal experience, I don’t know if there is any evidence link to it, but I would honestly say depending on the time of the year. In the winter when services are really at push, I would say it is more common to see the patients who are palliative to come in. During the summer months when you’ve got I would say more young people involved in drink driving or being adventurous on motorbikes, or doing outdoor activities, that’s when you see more trauma coming or at least the ones that are more significant.</w:t>
            </w:r>
          </w:p>
        </w:tc>
        <w:tc>
          <w:tcPr>
            <w:tcW w:w="5245" w:type="dxa"/>
          </w:tcPr>
          <w:p w14:paraId="69DAD093" w14:textId="7A3646A2" w:rsidR="00946A02" w:rsidRPr="00CE19E0" w:rsidRDefault="00AD330A" w:rsidP="00787DFD">
            <w:pPr>
              <w:ind w:left="360"/>
              <w:jc w:val="both"/>
            </w:pPr>
            <w:r>
              <w:t>Paliative deaths are more common during winter, while sudden and young adults, during the summer</w:t>
            </w:r>
          </w:p>
        </w:tc>
      </w:tr>
      <w:tr w:rsidR="00946A02" w:rsidRPr="00CE19E0" w14:paraId="00F3EE9B" w14:textId="77777777" w:rsidTr="00EB3F53">
        <w:tc>
          <w:tcPr>
            <w:tcW w:w="3114" w:type="dxa"/>
          </w:tcPr>
          <w:p w14:paraId="7F006C9C" w14:textId="36E041E6" w:rsidR="00946A02" w:rsidRPr="00CE19E0" w:rsidRDefault="00F04C20" w:rsidP="00EB3F53">
            <w:pPr>
              <w:jc w:val="both"/>
            </w:pPr>
            <w:r>
              <w:t>Dying alone</w:t>
            </w:r>
          </w:p>
        </w:tc>
        <w:tc>
          <w:tcPr>
            <w:tcW w:w="5953" w:type="dxa"/>
          </w:tcPr>
          <w:p w14:paraId="7A231EC5" w14:textId="3883381F" w:rsidR="00CD4CD1" w:rsidRPr="00CE19E0" w:rsidRDefault="00F04C20" w:rsidP="00EB3F53">
            <w:pPr>
              <w:jc w:val="both"/>
            </w:pPr>
            <w:r>
              <w:t xml:space="preserve">103-105: </w:t>
            </w:r>
            <w:r w:rsidRPr="00F04C20">
              <w:t>I remember, not this Christmas, but the Christmas before, someone was brought in who was palliative, End-of-life and the family didn’t wanted to come in on a Christmas day. And this poor patient ended up passing away with staff around them, but you know, alone, in a Resus room</w:t>
            </w:r>
          </w:p>
        </w:tc>
        <w:tc>
          <w:tcPr>
            <w:tcW w:w="5245" w:type="dxa"/>
          </w:tcPr>
          <w:p w14:paraId="55E65912" w14:textId="736328B9" w:rsidR="005238FD" w:rsidRPr="00CE19E0" w:rsidRDefault="00F04C20" w:rsidP="00EB3F53">
            <w:pPr>
              <w:ind w:left="360"/>
              <w:jc w:val="both"/>
            </w:pPr>
            <w:r>
              <w:t>Dying in ED can be a cruel experience</w:t>
            </w:r>
          </w:p>
        </w:tc>
      </w:tr>
      <w:tr w:rsidR="00946A02" w:rsidRPr="00CE19E0" w14:paraId="08E2222C" w14:textId="77777777" w:rsidTr="00EB3F53">
        <w:tc>
          <w:tcPr>
            <w:tcW w:w="3114" w:type="dxa"/>
          </w:tcPr>
          <w:p w14:paraId="2915710C" w14:textId="47D4A6A6" w:rsidR="00946A02" w:rsidRPr="00CE19E0" w:rsidRDefault="00B00227" w:rsidP="00EB3F53">
            <w:pPr>
              <w:jc w:val="both"/>
            </w:pPr>
            <w:r>
              <w:t>Unexpected death</w:t>
            </w:r>
          </w:p>
        </w:tc>
        <w:tc>
          <w:tcPr>
            <w:tcW w:w="5953" w:type="dxa"/>
          </w:tcPr>
          <w:p w14:paraId="4DB4E687" w14:textId="1AEF73B9" w:rsidR="007715AA" w:rsidRPr="00CE19E0" w:rsidRDefault="00B00227" w:rsidP="008C2354">
            <w:pPr>
              <w:jc w:val="both"/>
            </w:pPr>
            <w:r>
              <w:t xml:space="preserve">111-118: </w:t>
            </w:r>
            <w:r w:rsidRPr="00B00227">
              <w:t>Definitely. Those who come in known that they are going to die and then you have the trauma coming in, not knowing in what state they are coming in, but I think the ones that made the most significant impact for me were those who, I wouldn’t say clinically well at the time, but I had an interaction, a bit of rapport and they suddenly deteriorated, I think those are the ones that stick with me the most. If you get a trauma call, a medical code blue, you are expecting it. You already start feeling the adrenaline, you are in clinical mode, I know this is my role, this person’s role, that is when it’s really unexpected and out of the blue and that’s when it’s difficult.</w:t>
            </w:r>
          </w:p>
        </w:tc>
        <w:tc>
          <w:tcPr>
            <w:tcW w:w="5245" w:type="dxa"/>
          </w:tcPr>
          <w:p w14:paraId="2FFC9B64" w14:textId="7D42F994" w:rsidR="00946A02" w:rsidRPr="00CE19E0" w:rsidRDefault="0098729A" w:rsidP="00EB3F53">
            <w:pPr>
              <w:ind w:left="360"/>
              <w:jc w:val="both"/>
            </w:pPr>
            <w:r>
              <w:t>Unexpected death is difficult</w:t>
            </w:r>
          </w:p>
        </w:tc>
      </w:tr>
      <w:tr w:rsidR="00946A02" w:rsidRPr="00CE19E0" w14:paraId="08437D8F" w14:textId="77777777" w:rsidTr="00EB3F53">
        <w:tc>
          <w:tcPr>
            <w:tcW w:w="3114" w:type="dxa"/>
          </w:tcPr>
          <w:p w14:paraId="6645B977" w14:textId="2FEBE678" w:rsidR="00946A02" w:rsidRPr="00CE19E0" w:rsidRDefault="007D65AD" w:rsidP="00EB3F53">
            <w:pPr>
              <w:jc w:val="both"/>
            </w:pPr>
            <w:r>
              <w:t>Traumatic death</w:t>
            </w:r>
          </w:p>
        </w:tc>
        <w:tc>
          <w:tcPr>
            <w:tcW w:w="5953" w:type="dxa"/>
          </w:tcPr>
          <w:p w14:paraId="52260554" w14:textId="0815F960" w:rsidR="00715E57" w:rsidRPr="00CE19E0" w:rsidRDefault="007D65AD" w:rsidP="00EB3F53">
            <w:pPr>
              <w:jc w:val="both"/>
            </w:pPr>
            <w:r>
              <w:t xml:space="preserve">139-142: </w:t>
            </w:r>
            <w:r w:rsidRPr="007D65AD">
              <w:t>My uniform … I was covered in vomit and blood as well … it was so unexpected and I remember coming back, finishing my just and literally just thinking of what just happened and that was the most significant event. There’s been a few but this is the one I will never forget.</w:t>
            </w:r>
          </w:p>
        </w:tc>
        <w:tc>
          <w:tcPr>
            <w:tcW w:w="5245" w:type="dxa"/>
          </w:tcPr>
          <w:p w14:paraId="17A74D0C" w14:textId="6329CF53" w:rsidR="00946A02" w:rsidRPr="00CE19E0" w:rsidRDefault="007D65AD" w:rsidP="00EB3F53">
            <w:pPr>
              <w:ind w:left="360"/>
              <w:jc w:val="both"/>
            </w:pPr>
            <w:r>
              <w:t>Traumatic death is memorable</w:t>
            </w:r>
          </w:p>
        </w:tc>
      </w:tr>
      <w:tr w:rsidR="00946A02" w:rsidRPr="00CE19E0" w14:paraId="65E0FEDF" w14:textId="77777777" w:rsidTr="00EB3F53">
        <w:tc>
          <w:tcPr>
            <w:tcW w:w="3114" w:type="dxa"/>
          </w:tcPr>
          <w:p w14:paraId="20349345" w14:textId="0DA97B01" w:rsidR="00946A02" w:rsidRPr="00CE19E0" w:rsidRDefault="000B7EC7" w:rsidP="00EB3F53">
            <w:pPr>
              <w:jc w:val="both"/>
            </w:pPr>
            <w:r>
              <w:lastRenderedPageBreak/>
              <w:t>Family involvement</w:t>
            </w:r>
          </w:p>
        </w:tc>
        <w:tc>
          <w:tcPr>
            <w:tcW w:w="5953" w:type="dxa"/>
          </w:tcPr>
          <w:p w14:paraId="3C5D0FA8" w14:textId="207F2207" w:rsidR="00544A75" w:rsidRPr="00CE19E0" w:rsidRDefault="000B7EC7" w:rsidP="00EB3F53">
            <w:pPr>
              <w:jc w:val="both"/>
            </w:pPr>
            <w:r>
              <w:t xml:space="preserve">146-148: </w:t>
            </w:r>
            <w:r w:rsidRPr="000B7EC7">
              <w:t>The fact that I knew his wife is sitting in the Resus room waiting for him to come back. I was looking at the clock saying, it was 40 minutes now. She’s got to be thinking where are we and the fact that it was a really horrific death.</w:t>
            </w:r>
          </w:p>
        </w:tc>
        <w:tc>
          <w:tcPr>
            <w:tcW w:w="5245" w:type="dxa"/>
          </w:tcPr>
          <w:p w14:paraId="592E723A" w14:textId="7FF642FE" w:rsidR="00946A02" w:rsidRPr="00CE19E0" w:rsidRDefault="000B7EC7" w:rsidP="00EB3F53">
            <w:pPr>
              <w:ind w:left="360"/>
              <w:jc w:val="both"/>
            </w:pPr>
            <w:r>
              <w:t>Family involvement makes a death memorable</w:t>
            </w:r>
          </w:p>
        </w:tc>
      </w:tr>
      <w:tr w:rsidR="00946A02" w:rsidRPr="00CE19E0" w14:paraId="2AB5E413" w14:textId="77777777" w:rsidTr="00EB3F53">
        <w:tc>
          <w:tcPr>
            <w:tcW w:w="3114" w:type="dxa"/>
          </w:tcPr>
          <w:p w14:paraId="039EAF1F" w14:textId="245BD22A" w:rsidR="00946A02" w:rsidRPr="00CE19E0" w:rsidRDefault="00411061" w:rsidP="00EB3F53">
            <w:pPr>
              <w:jc w:val="both"/>
            </w:pPr>
            <w:r>
              <w:t>A sense of failure</w:t>
            </w:r>
          </w:p>
        </w:tc>
        <w:tc>
          <w:tcPr>
            <w:tcW w:w="5953" w:type="dxa"/>
          </w:tcPr>
          <w:p w14:paraId="79B0E045" w14:textId="41BCF653" w:rsidR="00946A02" w:rsidRPr="00CE19E0" w:rsidRDefault="00411061" w:rsidP="002A2EEF">
            <w:pPr>
              <w:jc w:val="both"/>
            </w:pPr>
            <w:r>
              <w:t xml:space="preserve">151-153: </w:t>
            </w:r>
            <w:r w:rsidRPr="00411061">
              <w:t>. And the rubbish thing as well was that there was nothing we could do because once he lost that large amount of blood so quickly, your chances of survival is very-very slim. I guess a sense of failure probably.</w:t>
            </w:r>
          </w:p>
        </w:tc>
        <w:tc>
          <w:tcPr>
            <w:tcW w:w="5245" w:type="dxa"/>
          </w:tcPr>
          <w:p w14:paraId="1198B71F" w14:textId="1A61FAB8" w:rsidR="00946A02" w:rsidRPr="00CE19E0" w:rsidRDefault="00411061" w:rsidP="00EB3F53">
            <w:pPr>
              <w:ind w:left="360"/>
              <w:jc w:val="both"/>
            </w:pPr>
            <w:r>
              <w:t>When unable to help he feels a sense of failure</w:t>
            </w:r>
          </w:p>
        </w:tc>
      </w:tr>
      <w:tr w:rsidR="00946A02" w:rsidRPr="00CE19E0" w14:paraId="5A0E9D70" w14:textId="77777777" w:rsidTr="00EB3F53">
        <w:tc>
          <w:tcPr>
            <w:tcW w:w="3114" w:type="dxa"/>
          </w:tcPr>
          <w:p w14:paraId="1EFB6F24" w14:textId="35C8189F" w:rsidR="00946A02" w:rsidRPr="00CE19E0" w:rsidRDefault="00460C03" w:rsidP="00EB3F53">
            <w:pPr>
              <w:jc w:val="both"/>
            </w:pPr>
            <w:r>
              <w:t>Feeling rubbish</w:t>
            </w:r>
          </w:p>
        </w:tc>
        <w:tc>
          <w:tcPr>
            <w:tcW w:w="5953" w:type="dxa"/>
          </w:tcPr>
          <w:p w14:paraId="2EE3816F" w14:textId="75B39E74" w:rsidR="004C5820" w:rsidRPr="00CE19E0" w:rsidRDefault="00460C03" w:rsidP="00410D00">
            <w:pPr>
              <w:jc w:val="both"/>
            </w:pPr>
            <w:r>
              <w:t xml:space="preserve">162-164: </w:t>
            </w:r>
            <w:r w:rsidRPr="00460C03">
              <w:t>As a reflection I was thinking, if the doctor is finding this really uncomfortable, it really consolidates that what we’ve been through it’s really rubbish. You know, saying, it hasn’t gone right here, we might have missed something, I don’t know really.</w:t>
            </w:r>
          </w:p>
        </w:tc>
        <w:tc>
          <w:tcPr>
            <w:tcW w:w="5245" w:type="dxa"/>
          </w:tcPr>
          <w:p w14:paraId="68E9527E" w14:textId="5353FFF6" w:rsidR="00946A02" w:rsidRPr="00CE19E0" w:rsidRDefault="00460C03" w:rsidP="00EB3F53">
            <w:pPr>
              <w:ind w:left="360"/>
              <w:jc w:val="both"/>
            </w:pPr>
            <w:r>
              <w:t>Feeling uncomfortable</w:t>
            </w:r>
          </w:p>
        </w:tc>
      </w:tr>
      <w:tr w:rsidR="00946A02" w:rsidRPr="00CE19E0" w14:paraId="73DFF615" w14:textId="77777777" w:rsidTr="00EB3F53">
        <w:tc>
          <w:tcPr>
            <w:tcW w:w="3114" w:type="dxa"/>
          </w:tcPr>
          <w:p w14:paraId="7DBAC094" w14:textId="04DA4790" w:rsidR="00946A02" w:rsidRPr="00CE19E0" w:rsidRDefault="00AA3C20" w:rsidP="00EB3F53">
            <w:pPr>
              <w:jc w:val="both"/>
            </w:pPr>
            <w:r>
              <w:t>Couldn’t sleep</w:t>
            </w:r>
          </w:p>
        </w:tc>
        <w:tc>
          <w:tcPr>
            <w:tcW w:w="5953" w:type="dxa"/>
          </w:tcPr>
          <w:p w14:paraId="007AE761" w14:textId="5DAB98C9" w:rsidR="00946A02" w:rsidRPr="00CE19E0" w:rsidRDefault="00AA3C20" w:rsidP="00EB3F53">
            <w:pPr>
              <w:jc w:val="both"/>
            </w:pPr>
            <w:r>
              <w:t xml:space="preserve">167-168: </w:t>
            </w:r>
            <w:r w:rsidRPr="00AA3C20">
              <w:t>So, first I don’t want to really cry … I don’t know, I can express my emotions, but I remember coming home after that and I couldn’t sleep at all. It definitely still affects me I think.</w:t>
            </w:r>
          </w:p>
        </w:tc>
        <w:tc>
          <w:tcPr>
            <w:tcW w:w="5245" w:type="dxa"/>
          </w:tcPr>
          <w:p w14:paraId="060B203A" w14:textId="4D1F6AB8" w:rsidR="00D7053E" w:rsidRPr="00CE19E0" w:rsidRDefault="00AA3C20" w:rsidP="00EB3F53">
            <w:pPr>
              <w:ind w:left="360"/>
              <w:jc w:val="both"/>
            </w:pPr>
            <w:r>
              <w:t>Affected by the death experience</w:t>
            </w:r>
          </w:p>
        </w:tc>
      </w:tr>
      <w:tr w:rsidR="00946A02" w:rsidRPr="00CE19E0" w14:paraId="78C83281" w14:textId="77777777" w:rsidTr="00EB3F53">
        <w:tc>
          <w:tcPr>
            <w:tcW w:w="3114" w:type="dxa"/>
          </w:tcPr>
          <w:p w14:paraId="71F084FC" w14:textId="7962CC0F" w:rsidR="00946A02" w:rsidRPr="00CE19E0" w:rsidRDefault="001E385D" w:rsidP="00EB3F53">
            <w:pPr>
              <w:jc w:val="both"/>
            </w:pPr>
            <w:r>
              <w:t>Feeling useless</w:t>
            </w:r>
          </w:p>
        </w:tc>
        <w:tc>
          <w:tcPr>
            <w:tcW w:w="5953" w:type="dxa"/>
          </w:tcPr>
          <w:p w14:paraId="084E18B5" w14:textId="3BB9C970" w:rsidR="00373EAD" w:rsidRPr="00373EAD" w:rsidRDefault="001E385D" w:rsidP="00EB3F53">
            <w:pPr>
              <w:jc w:val="both"/>
            </w:pPr>
            <w:r>
              <w:t xml:space="preserve">169-173: </w:t>
            </w:r>
            <w:r w:rsidRPr="001E385D">
              <w:t>In terms of what ways … I have spoken about it with a handful of people, so yourself, my partner and one of my parents, that’s probably, I just think, I never felt so useless. Not that I could do anything significantly to change this, to save this person’s life, in terms of clinical aspect I’m a healthcare assistant, but still I never felt so useless watching someone how life is draining away from them.</w:t>
            </w:r>
          </w:p>
        </w:tc>
        <w:tc>
          <w:tcPr>
            <w:tcW w:w="5245" w:type="dxa"/>
          </w:tcPr>
          <w:p w14:paraId="371697BE" w14:textId="094F4164" w:rsidR="00946A02" w:rsidRPr="00CE19E0" w:rsidRDefault="001E385D" w:rsidP="00EB3F53">
            <w:pPr>
              <w:ind w:left="360"/>
              <w:jc w:val="both"/>
            </w:pPr>
            <w:r>
              <w:t>Losing someone makes you feel useless</w:t>
            </w:r>
          </w:p>
        </w:tc>
      </w:tr>
      <w:tr w:rsidR="00946A02" w:rsidRPr="00CE19E0" w14:paraId="0256EACE" w14:textId="77777777" w:rsidTr="00EB3F53">
        <w:tc>
          <w:tcPr>
            <w:tcW w:w="3114" w:type="dxa"/>
          </w:tcPr>
          <w:p w14:paraId="334680F1" w14:textId="724B25EF" w:rsidR="00946A02" w:rsidRPr="00CE19E0" w:rsidRDefault="00837576" w:rsidP="00EB3F53">
            <w:pPr>
              <w:jc w:val="both"/>
            </w:pPr>
            <w:r>
              <w:t>Talk and run</w:t>
            </w:r>
          </w:p>
        </w:tc>
        <w:tc>
          <w:tcPr>
            <w:tcW w:w="5953" w:type="dxa"/>
          </w:tcPr>
          <w:p w14:paraId="0B8D357E" w14:textId="7857593E" w:rsidR="00455000" w:rsidRPr="00CE19E0" w:rsidRDefault="00837576" w:rsidP="00EB3F53">
            <w:pPr>
              <w:jc w:val="both"/>
            </w:pPr>
            <w:r>
              <w:t xml:space="preserve">176-179: </w:t>
            </w:r>
            <w:r w:rsidRPr="00837576">
              <w:t>Straight away I come home and speak especially to my loved ones and running, I really enjoy running. I have to admit, when this happened I was a smoker, most likely I had a few cigarettes, fresh air. But now I’d like to think I have better and healthier coping mechanisms, in case something similar would happen again.</w:t>
            </w:r>
          </w:p>
        </w:tc>
        <w:tc>
          <w:tcPr>
            <w:tcW w:w="5245" w:type="dxa"/>
          </w:tcPr>
          <w:p w14:paraId="4349D400" w14:textId="63B7FEFB" w:rsidR="00946A02" w:rsidRPr="00CE19E0" w:rsidRDefault="00837576" w:rsidP="00EB3F53">
            <w:pPr>
              <w:ind w:left="360"/>
              <w:jc w:val="both"/>
            </w:pPr>
            <w:r>
              <w:t>Ways of coping with the death experience</w:t>
            </w:r>
          </w:p>
        </w:tc>
      </w:tr>
      <w:tr w:rsidR="00946A02" w:rsidRPr="00CE19E0" w14:paraId="30CA6B37" w14:textId="77777777" w:rsidTr="00EB3F53">
        <w:tc>
          <w:tcPr>
            <w:tcW w:w="3114" w:type="dxa"/>
          </w:tcPr>
          <w:p w14:paraId="5B7A9C67" w14:textId="0365A2E0" w:rsidR="00946A02" w:rsidRPr="00CE19E0" w:rsidRDefault="002418B2" w:rsidP="00EB3F53">
            <w:pPr>
              <w:jc w:val="both"/>
            </w:pPr>
            <w:r>
              <w:t>Closure</w:t>
            </w:r>
          </w:p>
        </w:tc>
        <w:tc>
          <w:tcPr>
            <w:tcW w:w="5953" w:type="dxa"/>
          </w:tcPr>
          <w:p w14:paraId="4904EF5C" w14:textId="70B41BE7" w:rsidR="00902BA3" w:rsidRPr="00CE19E0" w:rsidRDefault="002418B2" w:rsidP="00EB3F53">
            <w:pPr>
              <w:jc w:val="both"/>
            </w:pPr>
            <w:r>
              <w:t xml:space="preserve">181-186: </w:t>
            </w:r>
            <w:r w:rsidRPr="002418B2">
              <w:t>so the day staff was coming in as we just called it. A handful of day staff was coming in to help us out, help to tidy things up because it was obviously, the floor was flooded, it was an absolute mess and personally, they said, oh you can go home now, it’s been rubbish for you, just go, it’s fine. But I think deep down I would have preferred to stay and help for example to have that patient properly dressed, help tidy up the area, whatever it was I would have preferred to do that and then go home.</w:t>
            </w:r>
          </w:p>
        </w:tc>
        <w:tc>
          <w:tcPr>
            <w:tcW w:w="5245" w:type="dxa"/>
          </w:tcPr>
          <w:p w14:paraId="5D5F6C4B" w14:textId="11DB3B21" w:rsidR="00946A02" w:rsidRPr="00CE19E0" w:rsidRDefault="002418B2" w:rsidP="00EB3F53">
            <w:pPr>
              <w:ind w:left="360"/>
              <w:jc w:val="both"/>
            </w:pPr>
            <w:r>
              <w:t>Closure helps processing the whole event</w:t>
            </w:r>
          </w:p>
        </w:tc>
      </w:tr>
      <w:tr w:rsidR="00946A02" w:rsidRPr="00CE19E0" w14:paraId="30FEE27A" w14:textId="77777777" w:rsidTr="00EB3F53">
        <w:tc>
          <w:tcPr>
            <w:tcW w:w="3114" w:type="dxa"/>
          </w:tcPr>
          <w:p w14:paraId="607FDB05" w14:textId="1ECF9078" w:rsidR="00946A02" w:rsidRPr="00CE19E0" w:rsidRDefault="007804BE" w:rsidP="00EB3F53">
            <w:pPr>
              <w:jc w:val="both"/>
            </w:pPr>
            <w:r>
              <w:lastRenderedPageBreak/>
              <w:t>Feeling useful</w:t>
            </w:r>
          </w:p>
        </w:tc>
        <w:tc>
          <w:tcPr>
            <w:tcW w:w="5953" w:type="dxa"/>
          </w:tcPr>
          <w:p w14:paraId="240237F1" w14:textId="199C7B0C" w:rsidR="00AB5923" w:rsidRPr="00CE19E0" w:rsidRDefault="007804BE" w:rsidP="00EB3F53">
            <w:pPr>
              <w:jc w:val="both"/>
            </w:pPr>
            <w:r>
              <w:t xml:space="preserve">188-191: </w:t>
            </w:r>
            <w:r w:rsidRPr="007804BE">
              <w:t>Because when you feel so helpless during any intervention at least I can feel I could do something to make this patient appropriate, you know … to get them dressed, to get them clean, put them on a nice bed, if I can’t do anything at least it would be something nice to do.</w:t>
            </w:r>
          </w:p>
        </w:tc>
        <w:tc>
          <w:tcPr>
            <w:tcW w:w="5245" w:type="dxa"/>
          </w:tcPr>
          <w:p w14:paraId="0428EC53" w14:textId="7D7544BD" w:rsidR="00946A02" w:rsidRPr="00CE19E0" w:rsidRDefault="007804BE" w:rsidP="00EB3F53">
            <w:pPr>
              <w:ind w:left="360"/>
              <w:jc w:val="both"/>
            </w:pPr>
            <w:r>
              <w:t>Feeling useful by doing something when feeling useless</w:t>
            </w:r>
          </w:p>
        </w:tc>
      </w:tr>
      <w:tr w:rsidR="00946A02" w:rsidRPr="00CE19E0" w14:paraId="04E2A02A" w14:textId="77777777" w:rsidTr="00EB3F53">
        <w:tc>
          <w:tcPr>
            <w:tcW w:w="3114" w:type="dxa"/>
          </w:tcPr>
          <w:p w14:paraId="3D43303F" w14:textId="207C8E6A" w:rsidR="00946A02" w:rsidRPr="00CE19E0" w:rsidRDefault="008A4FA0" w:rsidP="00EB3F53">
            <w:pPr>
              <w:jc w:val="both"/>
            </w:pPr>
            <w:r>
              <w:t>Process it better</w:t>
            </w:r>
          </w:p>
        </w:tc>
        <w:tc>
          <w:tcPr>
            <w:tcW w:w="5953" w:type="dxa"/>
          </w:tcPr>
          <w:p w14:paraId="559EB721" w14:textId="5F726C57" w:rsidR="00752813" w:rsidRPr="00CE19E0" w:rsidRDefault="008A4FA0" w:rsidP="00EB3F53">
            <w:pPr>
              <w:jc w:val="both"/>
            </w:pPr>
            <w:r>
              <w:t xml:space="preserve">196-198: </w:t>
            </w:r>
            <w:r w:rsidRPr="008A4FA0">
              <w:t>Probably I would have wanted to have some time with the doctor afterwards as we’ve been, the two of us initially. If I would have had this opportunity, I would have process it better.</w:t>
            </w:r>
          </w:p>
        </w:tc>
        <w:tc>
          <w:tcPr>
            <w:tcW w:w="5245" w:type="dxa"/>
          </w:tcPr>
          <w:p w14:paraId="44E44973" w14:textId="095AE799" w:rsidR="00946A02" w:rsidRPr="00CE19E0" w:rsidRDefault="00931215" w:rsidP="00EB3F53">
            <w:pPr>
              <w:ind w:left="360"/>
              <w:jc w:val="both"/>
            </w:pPr>
            <w:r>
              <w:t>Talking with someone involved helps processing it better</w:t>
            </w:r>
          </w:p>
        </w:tc>
      </w:tr>
      <w:tr w:rsidR="005B7D46" w:rsidRPr="00CE19E0" w14:paraId="26C85CFF" w14:textId="77777777" w:rsidTr="00EB3F53">
        <w:tc>
          <w:tcPr>
            <w:tcW w:w="3114" w:type="dxa"/>
          </w:tcPr>
          <w:p w14:paraId="05272781" w14:textId="16CDF0A7" w:rsidR="005B7D46" w:rsidRPr="00CE19E0" w:rsidRDefault="004D6F7B" w:rsidP="00EB3F53">
            <w:pPr>
              <w:jc w:val="both"/>
            </w:pPr>
            <w:r>
              <w:t>Supporting others</w:t>
            </w:r>
          </w:p>
        </w:tc>
        <w:tc>
          <w:tcPr>
            <w:tcW w:w="5953" w:type="dxa"/>
          </w:tcPr>
          <w:p w14:paraId="4A2334D6" w14:textId="4A3440BD" w:rsidR="00912FC0" w:rsidRPr="00CE19E0" w:rsidRDefault="004D6F7B" w:rsidP="006F0845">
            <w:pPr>
              <w:jc w:val="both"/>
            </w:pPr>
            <w:r>
              <w:t xml:space="preserve">221-224: </w:t>
            </w:r>
            <w:r w:rsidRPr="004D6F7B">
              <w:t>I took the time, I found the radiographer on Facebook and messaged her, you know, oh my God, that very significant going home with, if you’ve never witnessed anything like that before. I don’t know if anyone has spoken with a radiographer in a formal way, but yeah that was quite difficult.</w:t>
            </w:r>
          </w:p>
        </w:tc>
        <w:tc>
          <w:tcPr>
            <w:tcW w:w="5245" w:type="dxa"/>
          </w:tcPr>
          <w:p w14:paraId="43AEDFB1" w14:textId="357D6182" w:rsidR="00912FC0" w:rsidRPr="00CE19E0" w:rsidRDefault="001D1E48" w:rsidP="00EB3F53">
            <w:pPr>
              <w:ind w:left="360"/>
              <w:jc w:val="both"/>
            </w:pPr>
            <w:r>
              <w:t>Supporting other people involved helped processing the event</w:t>
            </w:r>
          </w:p>
        </w:tc>
      </w:tr>
      <w:tr w:rsidR="005B7D46" w:rsidRPr="00CE19E0" w14:paraId="20CE9EB4" w14:textId="77777777" w:rsidTr="00EB3F53">
        <w:tc>
          <w:tcPr>
            <w:tcW w:w="3114" w:type="dxa"/>
          </w:tcPr>
          <w:p w14:paraId="6FA4785A" w14:textId="71C21CCE" w:rsidR="005B7D46" w:rsidRPr="00CE19E0" w:rsidRDefault="00866D13" w:rsidP="00EB3F53">
            <w:pPr>
              <w:jc w:val="both"/>
            </w:pPr>
            <w:r>
              <w:t>Develop a shell</w:t>
            </w:r>
          </w:p>
        </w:tc>
        <w:tc>
          <w:tcPr>
            <w:tcW w:w="5953" w:type="dxa"/>
          </w:tcPr>
          <w:p w14:paraId="13AA0D1C" w14:textId="762B186D" w:rsidR="00E05DF0" w:rsidRPr="00CE19E0" w:rsidRDefault="00866D13" w:rsidP="007E59ED">
            <w:pPr>
              <w:jc w:val="both"/>
            </w:pPr>
            <w:r>
              <w:t xml:space="preserve">228-232: </w:t>
            </w:r>
            <w:r w:rsidRPr="00866D13">
              <w:t>You develop immunity how to speak. Where is for someone else is quite significant, for healthcare stuff is quite significant. The dynamics of the department are quite difficult, you can have anything coming through those doors. You need to be mentally and physically ready for anything it might throw on you. So I guess you become hardened and develop yourself to shell.</w:t>
            </w:r>
          </w:p>
        </w:tc>
        <w:tc>
          <w:tcPr>
            <w:tcW w:w="5245" w:type="dxa"/>
          </w:tcPr>
          <w:p w14:paraId="7DC59ABF" w14:textId="56AAE408" w:rsidR="005B7D46" w:rsidRPr="00CE19E0" w:rsidRDefault="00866D13" w:rsidP="00EB3F53">
            <w:pPr>
              <w:ind w:left="360"/>
              <w:jc w:val="both"/>
            </w:pPr>
            <w:r>
              <w:t>Develop immunity over time by seeing death</w:t>
            </w:r>
          </w:p>
        </w:tc>
      </w:tr>
      <w:tr w:rsidR="005B7D46" w:rsidRPr="00CE19E0" w14:paraId="61B8D0D5" w14:textId="77777777" w:rsidTr="00EB3F53">
        <w:tc>
          <w:tcPr>
            <w:tcW w:w="3114" w:type="dxa"/>
          </w:tcPr>
          <w:p w14:paraId="31AB290C" w14:textId="243E6D52" w:rsidR="005B7D46" w:rsidRPr="00CE19E0" w:rsidRDefault="006120F5" w:rsidP="00EB3F53">
            <w:pPr>
              <w:jc w:val="both"/>
            </w:pPr>
            <w:r>
              <w:t>Laughing and joking</w:t>
            </w:r>
          </w:p>
        </w:tc>
        <w:tc>
          <w:tcPr>
            <w:tcW w:w="5953" w:type="dxa"/>
          </w:tcPr>
          <w:p w14:paraId="3A78C5F5" w14:textId="6ECF16A3" w:rsidR="001B270A" w:rsidRPr="00CE19E0" w:rsidRDefault="006120F5" w:rsidP="00EB3F53">
            <w:pPr>
              <w:jc w:val="both"/>
            </w:pPr>
            <w:r>
              <w:t xml:space="preserve">240-244: </w:t>
            </w:r>
            <w:r w:rsidRPr="006120F5">
              <w:t>But, observing some colleagues how they are so laid back, how to speak when looking after someone who is dying or someone who has died , it’s you know, it might be laughing and joking with peers, whilst someone is dying or giving care after death, but it’s not the right time or place you know, have some respect and I don’t want to become that person that I’ looking at the minute, that’s not the nurse I want to be</w:t>
            </w:r>
          </w:p>
        </w:tc>
        <w:tc>
          <w:tcPr>
            <w:tcW w:w="5245" w:type="dxa"/>
          </w:tcPr>
          <w:p w14:paraId="464F0D2A" w14:textId="178E9C9A" w:rsidR="005B7D46" w:rsidRPr="00CE19E0" w:rsidRDefault="00303B2E" w:rsidP="00EB3F53">
            <w:pPr>
              <w:ind w:left="360"/>
              <w:jc w:val="both"/>
            </w:pPr>
            <w:r>
              <w:t>He doesn’t want to become a nurse without respect for the dying</w:t>
            </w:r>
          </w:p>
        </w:tc>
      </w:tr>
      <w:tr w:rsidR="005B7D46" w:rsidRPr="00CE19E0" w14:paraId="57E88B94" w14:textId="77777777" w:rsidTr="00EB3F53">
        <w:tc>
          <w:tcPr>
            <w:tcW w:w="3114" w:type="dxa"/>
          </w:tcPr>
          <w:p w14:paraId="0A306DA6" w14:textId="7780AF67" w:rsidR="005B7D46" w:rsidRPr="00CE19E0" w:rsidRDefault="00587028" w:rsidP="00EB3F53">
            <w:pPr>
              <w:jc w:val="both"/>
            </w:pPr>
            <w:r>
              <w:t>Do it properly</w:t>
            </w:r>
          </w:p>
        </w:tc>
        <w:tc>
          <w:tcPr>
            <w:tcW w:w="5953" w:type="dxa"/>
          </w:tcPr>
          <w:p w14:paraId="1F24A633" w14:textId="374E9384" w:rsidR="00AD4B7A" w:rsidRPr="00CE19E0" w:rsidRDefault="00587028" w:rsidP="00EB3F53">
            <w:pPr>
              <w:jc w:val="both"/>
            </w:pPr>
            <w:r>
              <w:t xml:space="preserve">251-254: </w:t>
            </w:r>
            <w:r w:rsidRPr="00587028">
              <w:t>But, observing some colleagues how they are so laid back, how to speak when looking after someone who is dying or someone who has died , it’s you know, it might be laughing and joking with peers, whilst someone is dying or giving care after death, but it’s not the right time or place you know, have some respect and I don’t want to become that person that I’ looking at the minute, that’s not the nurse I want to be</w:t>
            </w:r>
          </w:p>
        </w:tc>
        <w:tc>
          <w:tcPr>
            <w:tcW w:w="5245" w:type="dxa"/>
          </w:tcPr>
          <w:p w14:paraId="5C08C7DF" w14:textId="486F2007" w:rsidR="005B7D46" w:rsidRPr="00CE19E0" w:rsidRDefault="00C30F49" w:rsidP="00842354">
            <w:pPr>
              <w:jc w:val="both"/>
            </w:pPr>
            <w:r>
              <w:t xml:space="preserve">       </w:t>
            </w:r>
            <w:r w:rsidR="00587028">
              <w:t>Being compassionate is the basics</w:t>
            </w:r>
          </w:p>
        </w:tc>
      </w:tr>
      <w:tr w:rsidR="008D432F" w:rsidRPr="00CE19E0" w14:paraId="73C6C2AA" w14:textId="77777777" w:rsidTr="00EB3F53">
        <w:tc>
          <w:tcPr>
            <w:tcW w:w="3114" w:type="dxa"/>
          </w:tcPr>
          <w:p w14:paraId="15795802" w14:textId="0E938D06" w:rsidR="008D432F" w:rsidRPr="00CE19E0" w:rsidRDefault="004548CE" w:rsidP="00EB3F53">
            <w:pPr>
              <w:jc w:val="both"/>
            </w:pPr>
            <w:r>
              <w:t>Celebrating life</w:t>
            </w:r>
          </w:p>
        </w:tc>
        <w:tc>
          <w:tcPr>
            <w:tcW w:w="5953" w:type="dxa"/>
          </w:tcPr>
          <w:p w14:paraId="6B31F37B" w14:textId="36A997BD" w:rsidR="008D432F" w:rsidRPr="00CE19E0" w:rsidRDefault="004548CE" w:rsidP="00EB3F53">
            <w:pPr>
              <w:jc w:val="both"/>
            </w:pPr>
            <w:r>
              <w:t xml:space="preserve">257-264: </w:t>
            </w:r>
            <w:r w:rsidRPr="004548CE">
              <w:t xml:space="preserve">I would say I am more and more open to perspectives of how people are seeing death. I am fascinated how historically we used to celebrate people dying, you know going to a better place. Especially in other cultures it’s a celebration of life not a … </w:t>
            </w:r>
            <w:r w:rsidRPr="004548CE">
              <w:lastRenderedPageBreak/>
              <w:t>where as now it more like … a sad … well it is sad, but we should look at the positives and I think to have that you’ve got to believe that wherever they are going it’s a better place, where they are not in pain. I always think the concept of heaven is where you want them to be. And personally if would have to die, I would like to think I’ll go to a place where there is no pain and I am with the people I love. So probably it’s enforcing that perspective more than witness to more deaths.</w:t>
            </w:r>
          </w:p>
        </w:tc>
        <w:tc>
          <w:tcPr>
            <w:tcW w:w="5245" w:type="dxa"/>
          </w:tcPr>
          <w:p w14:paraId="76569CB5" w14:textId="1E16FBB6" w:rsidR="008D432F" w:rsidRPr="00CE19E0" w:rsidRDefault="004548CE" w:rsidP="00EB3F53">
            <w:pPr>
              <w:ind w:left="360"/>
              <w:jc w:val="both"/>
            </w:pPr>
            <w:r>
              <w:lastRenderedPageBreak/>
              <w:t>Looking at the positive side of death</w:t>
            </w:r>
          </w:p>
        </w:tc>
      </w:tr>
      <w:tr w:rsidR="00D77959" w:rsidRPr="00CE19E0" w14:paraId="437A1317" w14:textId="77777777" w:rsidTr="00EB3F53">
        <w:tc>
          <w:tcPr>
            <w:tcW w:w="3114" w:type="dxa"/>
          </w:tcPr>
          <w:p w14:paraId="386E3132" w14:textId="02872B48" w:rsidR="00D77959" w:rsidRPr="00CE19E0" w:rsidRDefault="000D70A5" w:rsidP="00EB3F53">
            <w:pPr>
              <w:jc w:val="both"/>
            </w:pPr>
            <w:r>
              <w:t>Talk about death</w:t>
            </w:r>
          </w:p>
        </w:tc>
        <w:tc>
          <w:tcPr>
            <w:tcW w:w="5953" w:type="dxa"/>
          </w:tcPr>
          <w:p w14:paraId="76622154" w14:textId="75AC38F2" w:rsidR="00D77959" w:rsidRPr="00CE19E0" w:rsidRDefault="000D70A5" w:rsidP="007820BA">
            <w:pPr>
              <w:jc w:val="both"/>
            </w:pPr>
            <w:r>
              <w:t xml:space="preserve">270-272: </w:t>
            </w:r>
            <w:r w:rsidRPr="000D70A5">
              <w:t>I think we should be having conversations about death, it should be natural to talk about death all the time, it’s a big part of life, it shouldn’t be deemed as inappropriate. There is a time and space to talk about death,</w:t>
            </w:r>
          </w:p>
        </w:tc>
        <w:tc>
          <w:tcPr>
            <w:tcW w:w="5245" w:type="dxa"/>
          </w:tcPr>
          <w:p w14:paraId="2DA58F60" w14:textId="5C26E7BD" w:rsidR="00D77959" w:rsidRPr="00CE19E0" w:rsidRDefault="000D70A5" w:rsidP="00EB3F53">
            <w:pPr>
              <w:ind w:left="360"/>
              <w:jc w:val="both"/>
            </w:pPr>
            <w:r>
              <w:t>Talking about death should not inappropriate</w:t>
            </w:r>
          </w:p>
        </w:tc>
      </w:tr>
      <w:tr w:rsidR="006F3378" w:rsidRPr="00CE19E0" w14:paraId="1A4A4E35" w14:textId="77777777" w:rsidTr="00EB3F53">
        <w:tc>
          <w:tcPr>
            <w:tcW w:w="3114" w:type="dxa"/>
          </w:tcPr>
          <w:p w14:paraId="14F67259" w14:textId="2CE3B984" w:rsidR="006F3378" w:rsidRPr="00CE19E0" w:rsidRDefault="00AD6855" w:rsidP="00EB3F53">
            <w:pPr>
              <w:jc w:val="both"/>
            </w:pPr>
            <w:r>
              <w:t>Can’t give</w:t>
            </w:r>
          </w:p>
        </w:tc>
        <w:tc>
          <w:tcPr>
            <w:tcW w:w="5953" w:type="dxa"/>
          </w:tcPr>
          <w:p w14:paraId="4D8D7FB9" w14:textId="09E6D707" w:rsidR="006F3378" w:rsidRPr="00CE19E0" w:rsidRDefault="00AD6855" w:rsidP="00EB3F53">
            <w:pPr>
              <w:jc w:val="both"/>
            </w:pPr>
            <w:r>
              <w:t xml:space="preserve">282-283: </w:t>
            </w:r>
            <w:r w:rsidRPr="00AD6855">
              <w:t>I feel like me as an individual I can give a lot more, but I can’t give as long as I work in the Emergency Department, to my patients.</w:t>
            </w:r>
          </w:p>
        </w:tc>
        <w:tc>
          <w:tcPr>
            <w:tcW w:w="5245" w:type="dxa"/>
          </w:tcPr>
          <w:p w14:paraId="4869B4CF" w14:textId="1676C936" w:rsidR="006F3378" w:rsidRPr="00817BCA" w:rsidRDefault="00AD6855" w:rsidP="00EB3F53">
            <w:pPr>
              <w:ind w:left="360"/>
              <w:jc w:val="both"/>
              <w:rPr>
                <w:lang w:val="hu-HU"/>
              </w:rPr>
            </w:pPr>
            <w:r>
              <w:rPr>
                <w:lang w:val="hu-HU"/>
              </w:rPr>
              <w:t>Can’t give my all to patients in ED</w:t>
            </w:r>
          </w:p>
        </w:tc>
      </w:tr>
      <w:tr w:rsidR="004A63BE" w:rsidRPr="00CE19E0" w14:paraId="0B67E713" w14:textId="77777777" w:rsidTr="00EB3F53">
        <w:tc>
          <w:tcPr>
            <w:tcW w:w="3114" w:type="dxa"/>
          </w:tcPr>
          <w:p w14:paraId="6ECF1E77" w14:textId="2B1C1F70" w:rsidR="004A63BE" w:rsidRDefault="00072064" w:rsidP="00EB3F53">
            <w:pPr>
              <w:jc w:val="both"/>
            </w:pPr>
            <w:r>
              <w:t>Ethical dilemma</w:t>
            </w:r>
          </w:p>
        </w:tc>
        <w:tc>
          <w:tcPr>
            <w:tcW w:w="5953" w:type="dxa"/>
          </w:tcPr>
          <w:p w14:paraId="1AD0A1F6" w14:textId="72E8EA1B" w:rsidR="004A63BE" w:rsidRDefault="00072064" w:rsidP="00EB3F53">
            <w:pPr>
              <w:jc w:val="both"/>
            </w:pPr>
            <w:r>
              <w:t xml:space="preserve">307-317: </w:t>
            </w:r>
            <w:r w:rsidRPr="00072064">
              <w:t>When there is individually too much to do, if you know that clinical area is absolutely trashed and you know that there is someone else coming in very soon, you have that ethical dilemma, that I really want to be with this person, to look after this person giving their mouthcare, making sure that they are comfortable, the correct lights are in place or they are in a quiet environment, all of which can take time, but equally at the back of your head, you are thinking, our job here is to save lives. In resuscitation room we need to prevent that, in a way you need to prepare for the next one. To put it bluntly. And it’s your team as a whole, how we will work. You know we have some people who are extremely clinical, we come together as the patient is almost an object, let’s do this, let’s do that, everything is structured but when it comes to the holistic side of things, it all goes out of the window and equally you might have a very holistic team, but then something comes in suddenly you also need that quick intervention.</w:t>
            </w:r>
          </w:p>
        </w:tc>
        <w:tc>
          <w:tcPr>
            <w:tcW w:w="5245" w:type="dxa"/>
          </w:tcPr>
          <w:p w14:paraId="50E20F0B" w14:textId="79F74C51" w:rsidR="004A63BE" w:rsidRDefault="00072064" w:rsidP="00EB3F53">
            <w:pPr>
              <w:ind w:left="360"/>
              <w:jc w:val="both"/>
              <w:rPr>
                <w:lang w:val="hu-HU"/>
              </w:rPr>
            </w:pPr>
            <w:r>
              <w:rPr>
                <w:lang w:val="hu-HU"/>
              </w:rPr>
              <w:t>Ethical dillema is forced in ED by time and work pressures</w:t>
            </w:r>
          </w:p>
        </w:tc>
      </w:tr>
      <w:tr w:rsidR="00385E95" w:rsidRPr="00CE19E0" w14:paraId="290E770A" w14:textId="77777777" w:rsidTr="00EB3F53">
        <w:tc>
          <w:tcPr>
            <w:tcW w:w="3114" w:type="dxa"/>
          </w:tcPr>
          <w:p w14:paraId="4EF5F10D" w14:textId="7C8D424B" w:rsidR="00385E95" w:rsidRDefault="00DB7707" w:rsidP="00EB3F53">
            <w:pPr>
              <w:jc w:val="both"/>
            </w:pPr>
            <w:r>
              <w:t>Half full</w:t>
            </w:r>
          </w:p>
        </w:tc>
        <w:tc>
          <w:tcPr>
            <w:tcW w:w="5953" w:type="dxa"/>
          </w:tcPr>
          <w:p w14:paraId="4C2D6733" w14:textId="3B39745D" w:rsidR="00385E95" w:rsidRDefault="00DB7707" w:rsidP="00EB3F53">
            <w:pPr>
              <w:jc w:val="both"/>
            </w:pPr>
            <w:r>
              <w:t xml:space="preserve">336-338: </w:t>
            </w:r>
            <w:r w:rsidRPr="00DB7707">
              <w:t>. It’s a hard pill to swallow. I think it’s also how you are as an individual that plays a massive factor. There are the people who sees the cup half empty, and those who see it half full. But our main job is to be there for the patient so … if you can’t look after yourself, you can’t look after others as well.</w:t>
            </w:r>
          </w:p>
        </w:tc>
        <w:tc>
          <w:tcPr>
            <w:tcW w:w="5245" w:type="dxa"/>
          </w:tcPr>
          <w:p w14:paraId="04DCE373" w14:textId="5A3B3D49" w:rsidR="00385E95" w:rsidRDefault="00DB7707" w:rsidP="00EB3F53">
            <w:pPr>
              <w:ind w:left="360"/>
              <w:jc w:val="both"/>
              <w:rPr>
                <w:lang w:val="hu-HU"/>
              </w:rPr>
            </w:pPr>
            <w:r>
              <w:rPr>
                <w:lang w:val="hu-HU"/>
              </w:rPr>
              <w:t>Looking after yourself to look after others</w:t>
            </w:r>
          </w:p>
        </w:tc>
      </w:tr>
    </w:tbl>
    <w:p w14:paraId="74BE0B31" w14:textId="5B8183DD" w:rsidR="0008004F" w:rsidRDefault="0008004F" w:rsidP="00EC70D9">
      <w:pPr>
        <w:jc w:val="both"/>
        <w:rPr>
          <w:b/>
          <w:sz w:val="28"/>
          <w:szCs w:val="28"/>
        </w:rPr>
      </w:pPr>
    </w:p>
    <w:p w14:paraId="12AC94BF" w14:textId="01D3269A" w:rsidR="00940DD8" w:rsidRDefault="00940DD8" w:rsidP="00EC70D9">
      <w:pPr>
        <w:jc w:val="both"/>
        <w:rPr>
          <w:b/>
          <w:sz w:val="28"/>
          <w:szCs w:val="28"/>
        </w:rPr>
      </w:pPr>
    </w:p>
    <w:p w14:paraId="4ACA7F4D" w14:textId="0AA548D8" w:rsidR="00946A02" w:rsidRPr="00CE19E0" w:rsidRDefault="00E750ED" w:rsidP="00EC70D9">
      <w:pPr>
        <w:jc w:val="both"/>
        <w:rPr>
          <w:b/>
          <w:sz w:val="28"/>
          <w:szCs w:val="28"/>
        </w:rPr>
      </w:pPr>
      <w:r w:rsidRPr="00CE19E0">
        <w:rPr>
          <w:b/>
          <w:sz w:val="28"/>
          <w:szCs w:val="28"/>
        </w:rPr>
        <w:t xml:space="preserve">FINAL CODES </w:t>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t>EMERGING THEMES</w:t>
      </w:r>
    </w:p>
    <w:tbl>
      <w:tblPr>
        <w:tblStyle w:val="TableGrid"/>
        <w:tblW w:w="9061" w:type="dxa"/>
        <w:tblLook w:val="04A0" w:firstRow="1" w:lastRow="0" w:firstColumn="1" w:lastColumn="0" w:noHBand="0" w:noVBand="1"/>
      </w:tblPr>
      <w:tblGrid>
        <w:gridCol w:w="440"/>
        <w:gridCol w:w="3793"/>
        <w:gridCol w:w="440"/>
        <w:gridCol w:w="4388"/>
      </w:tblGrid>
      <w:tr w:rsidR="00656949" w:rsidRPr="00CE19E0" w14:paraId="50037B2C" w14:textId="77777777" w:rsidTr="00AC4E02">
        <w:tc>
          <w:tcPr>
            <w:tcW w:w="440" w:type="dxa"/>
            <w:shd w:val="clear" w:color="auto" w:fill="E2EFD9" w:themeFill="accent6" w:themeFillTint="33"/>
          </w:tcPr>
          <w:p w14:paraId="558281A4" w14:textId="77777777" w:rsidR="00656949" w:rsidRPr="00CE19E0" w:rsidRDefault="00656949" w:rsidP="00656949">
            <w:pPr>
              <w:jc w:val="both"/>
            </w:pPr>
            <w:r w:rsidRPr="00CE19E0">
              <w:t>1</w:t>
            </w:r>
          </w:p>
        </w:tc>
        <w:tc>
          <w:tcPr>
            <w:tcW w:w="3793" w:type="dxa"/>
          </w:tcPr>
          <w:p w14:paraId="0AB45429" w14:textId="14B0BC72" w:rsidR="00656949" w:rsidRPr="00E3469E" w:rsidRDefault="00656949" w:rsidP="00656949">
            <w:pPr>
              <w:jc w:val="both"/>
              <w:rPr>
                <w:sz w:val="20"/>
                <w:szCs w:val="20"/>
              </w:rPr>
            </w:pPr>
            <w:r>
              <w:t>First hand</w:t>
            </w:r>
          </w:p>
        </w:tc>
        <w:tc>
          <w:tcPr>
            <w:tcW w:w="440" w:type="dxa"/>
            <w:shd w:val="clear" w:color="auto" w:fill="FBE4D5" w:themeFill="accent2" w:themeFillTint="33"/>
          </w:tcPr>
          <w:p w14:paraId="74EABFAB" w14:textId="77777777" w:rsidR="00656949" w:rsidRPr="00CE19E0" w:rsidRDefault="00656949" w:rsidP="00656949">
            <w:pPr>
              <w:jc w:val="both"/>
            </w:pPr>
            <w:r w:rsidRPr="00CE19E0">
              <w:t>1</w:t>
            </w:r>
          </w:p>
        </w:tc>
        <w:tc>
          <w:tcPr>
            <w:tcW w:w="4388" w:type="dxa"/>
            <w:shd w:val="clear" w:color="auto" w:fill="C5E0B3" w:themeFill="accent6" w:themeFillTint="66"/>
          </w:tcPr>
          <w:p w14:paraId="6CC8020C" w14:textId="1457232E" w:rsidR="00656949" w:rsidRPr="00E3469E" w:rsidRDefault="00D27932" w:rsidP="00656949">
            <w:pPr>
              <w:jc w:val="both"/>
              <w:rPr>
                <w:sz w:val="20"/>
                <w:szCs w:val="20"/>
              </w:rPr>
            </w:pPr>
            <w:r>
              <w:t>Practical experience</w:t>
            </w:r>
          </w:p>
        </w:tc>
      </w:tr>
      <w:tr w:rsidR="00656949" w:rsidRPr="00CE19E0" w14:paraId="24AAC1A1" w14:textId="77777777" w:rsidTr="00AC4E02">
        <w:tc>
          <w:tcPr>
            <w:tcW w:w="440" w:type="dxa"/>
            <w:shd w:val="clear" w:color="auto" w:fill="E2EFD9" w:themeFill="accent6" w:themeFillTint="33"/>
          </w:tcPr>
          <w:p w14:paraId="309927B8" w14:textId="77777777" w:rsidR="00656949" w:rsidRPr="00CE19E0" w:rsidRDefault="00656949" w:rsidP="00656949">
            <w:pPr>
              <w:jc w:val="both"/>
            </w:pPr>
            <w:r w:rsidRPr="00CE19E0">
              <w:t>2</w:t>
            </w:r>
          </w:p>
        </w:tc>
        <w:tc>
          <w:tcPr>
            <w:tcW w:w="3793" w:type="dxa"/>
          </w:tcPr>
          <w:p w14:paraId="7E95846C" w14:textId="5CEFEFA1" w:rsidR="00656949" w:rsidRPr="00E3469E" w:rsidRDefault="00656949" w:rsidP="00656949">
            <w:pPr>
              <w:jc w:val="both"/>
              <w:rPr>
                <w:sz w:val="20"/>
                <w:szCs w:val="20"/>
              </w:rPr>
            </w:pPr>
            <w:r>
              <w:t>Sense of family</w:t>
            </w:r>
          </w:p>
        </w:tc>
        <w:tc>
          <w:tcPr>
            <w:tcW w:w="440" w:type="dxa"/>
            <w:shd w:val="clear" w:color="auto" w:fill="FBE4D5" w:themeFill="accent2" w:themeFillTint="33"/>
          </w:tcPr>
          <w:p w14:paraId="0C258A74" w14:textId="77777777" w:rsidR="00656949" w:rsidRPr="00CE19E0" w:rsidRDefault="00656949" w:rsidP="00656949">
            <w:pPr>
              <w:jc w:val="both"/>
            </w:pPr>
            <w:r w:rsidRPr="00CE19E0">
              <w:t>2</w:t>
            </w:r>
          </w:p>
        </w:tc>
        <w:tc>
          <w:tcPr>
            <w:tcW w:w="4388" w:type="dxa"/>
            <w:shd w:val="clear" w:color="auto" w:fill="C5E0B3" w:themeFill="accent6" w:themeFillTint="66"/>
          </w:tcPr>
          <w:p w14:paraId="173D45C8" w14:textId="2FD1B0B9" w:rsidR="00656949" w:rsidRPr="00E3469E" w:rsidRDefault="00656949" w:rsidP="00656949">
            <w:pPr>
              <w:jc w:val="both"/>
              <w:rPr>
                <w:sz w:val="20"/>
                <w:szCs w:val="20"/>
              </w:rPr>
            </w:pPr>
            <w:r>
              <w:t>Sense of family</w:t>
            </w:r>
          </w:p>
        </w:tc>
      </w:tr>
      <w:tr w:rsidR="00656949" w:rsidRPr="00CE19E0" w14:paraId="2DB229D6" w14:textId="77777777" w:rsidTr="00AC4E02">
        <w:tc>
          <w:tcPr>
            <w:tcW w:w="440" w:type="dxa"/>
            <w:shd w:val="clear" w:color="auto" w:fill="E2EFD9" w:themeFill="accent6" w:themeFillTint="33"/>
          </w:tcPr>
          <w:p w14:paraId="45D30B44" w14:textId="77777777" w:rsidR="00656949" w:rsidRPr="00CE19E0" w:rsidRDefault="00656949" w:rsidP="00656949">
            <w:pPr>
              <w:jc w:val="both"/>
            </w:pPr>
            <w:r w:rsidRPr="00CE19E0">
              <w:t>3</w:t>
            </w:r>
          </w:p>
        </w:tc>
        <w:tc>
          <w:tcPr>
            <w:tcW w:w="3793" w:type="dxa"/>
          </w:tcPr>
          <w:p w14:paraId="4C63F802" w14:textId="64AD1C54" w:rsidR="00656949" w:rsidRPr="00E3469E" w:rsidRDefault="00656949" w:rsidP="00656949">
            <w:pPr>
              <w:jc w:val="both"/>
              <w:rPr>
                <w:sz w:val="20"/>
                <w:szCs w:val="20"/>
              </w:rPr>
            </w:pPr>
            <w:r>
              <w:t>Undervalued</w:t>
            </w:r>
          </w:p>
        </w:tc>
        <w:tc>
          <w:tcPr>
            <w:tcW w:w="440" w:type="dxa"/>
            <w:shd w:val="clear" w:color="auto" w:fill="FBE4D5" w:themeFill="accent2" w:themeFillTint="33"/>
          </w:tcPr>
          <w:p w14:paraId="34C3DF99" w14:textId="77777777" w:rsidR="00656949" w:rsidRPr="00CE19E0" w:rsidRDefault="00656949" w:rsidP="00656949">
            <w:pPr>
              <w:jc w:val="both"/>
            </w:pPr>
            <w:r w:rsidRPr="00CE19E0">
              <w:t>3</w:t>
            </w:r>
          </w:p>
        </w:tc>
        <w:tc>
          <w:tcPr>
            <w:tcW w:w="4388" w:type="dxa"/>
            <w:shd w:val="clear" w:color="auto" w:fill="C5E0B3" w:themeFill="accent6" w:themeFillTint="66"/>
          </w:tcPr>
          <w:p w14:paraId="5965B3DE" w14:textId="2756EA5F" w:rsidR="00656949" w:rsidRPr="00E3469E" w:rsidRDefault="00656949" w:rsidP="00656949">
            <w:pPr>
              <w:jc w:val="both"/>
              <w:rPr>
                <w:sz w:val="20"/>
                <w:szCs w:val="20"/>
              </w:rPr>
            </w:pPr>
            <w:r>
              <w:t>Undervalued</w:t>
            </w:r>
          </w:p>
        </w:tc>
      </w:tr>
      <w:tr w:rsidR="00656949" w:rsidRPr="00CE19E0" w14:paraId="5952CA69" w14:textId="77777777" w:rsidTr="00AC4E02">
        <w:tc>
          <w:tcPr>
            <w:tcW w:w="440" w:type="dxa"/>
            <w:shd w:val="clear" w:color="auto" w:fill="E2EFD9" w:themeFill="accent6" w:themeFillTint="33"/>
          </w:tcPr>
          <w:p w14:paraId="26FBB695" w14:textId="77777777" w:rsidR="00656949" w:rsidRPr="00CE19E0" w:rsidRDefault="00656949" w:rsidP="00656949">
            <w:pPr>
              <w:jc w:val="both"/>
            </w:pPr>
            <w:r w:rsidRPr="00CE19E0">
              <w:t>4</w:t>
            </w:r>
          </w:p>
        </w:tc>
        <w:tc>
          <w:tcPr>
            <w:tcW w:w="3793" w:type="dxa"/>
          </w:tcPr>
          <w:p w14:paraId="219842AE" w14:textId="79B707E6" w:rsidR="00656949" w:rsidRPr="00E3469E" w:rsidRDefault="00656949" w:rsidP="00656949">
            <w:pPr>
              <w:jc w:val="both"/>
              <w:rPr>
                <w:sz w:val="20"/>
                <w:szCs w:val="20"/>
              </w:rPr>
            </w:pPr>
            <w:r>
              <w:t>Better place</w:t>
            </w:r>
          </w:p>
        </w:tc>
        <w:tc>
          <w:tcPr>
            <w:tcW w:w="440" w:type="dxa"/>
            <w:shd w:val="clear" w:color="auto" w:fill="FBE4D5" w:themeFill="accent2" w:themeFillTint="33"/>
          </w:tcPr>
          <w:p w14:paraId="426B0027" w14:textId="77777777" w:rsidR="00656949" w:rsidRPr="00CE19E0" w:rsidRDefault="00656949" w:rsidP="00656949">
            <w:pPr>
              <w:jc w:val="both"/>
            </w:pPr>
            <w:r w:rsidRPr="00CE19E0">
              <w:t>4</w:t>
            </w:r>
          </w:p>
        </w:tc>
        <w:tc>
          <w:tcPr>
            <w:tcW w:w="4388" w:type="dxa"/>
            <w:shd w:val="clear" w:color="auto" w:fill="C5E0B3" w:themeFill="accent6" w:themeFillTint="66"/>
          </w:tcPr>
          <w:p w14:paraId="1DF19E4E" w14:textId="1B8E7961" w:rsidR="00656949" w:rsidRPr="00E3469E" w:rsidRDefault="00656949" w:rsidP="00656949">
            <w:pPr>
              <w:jc w:val="both"/>
              <w:rPr>
                <w:sz w:val="20"/>
                <w:szCs w:val="20"/>
              </w:rPr>
            </w:pPr>
            <w:r>
              <w:t>Better place</w:t>
            </w:r>
          </w:p>
        </w:tc>
      </w:tr>
      <w:tr w:rsidR="00656949" w:rsidRPr="00CE19E0" w14:paraId="1A9A9EAB" w14:textId="77777777" w:rsidTr="00AC4E02">
        <w:tc>
          <w:tcPr>
            <w:tcW w:w="440" w:type="dxa"/>
            <w:shd w:val="clear" w:color="auto" w:fill="E2EFD9" w:themeFill="accent6" w:themeFillTint="33"/>
          </w:tcPr>
          <w:p w14:paraId="582C0133" w14:textId="77777777" w:rsidR="00656949" w:rsidRPr="00CE19E0" w:rsidRDefault="00656949" w:rsidP="00656949">
            <w:pPr>
              <w:jc w:val="both"/>
            </w:pPr>
            <w:r w:rsidRPr="00CE19E0">
              <w:t>5</w:t>
            </w:r>
          </w:p>
        </w:tc>
        <w:tc>
          <w:tcPr>
            <w:tcW w:w="3793" w:type="dxa"/>
          </w:tcPr>
          <w:p w14:paraId="2B36E050" w14:textId="6D488862" w:rsidR="00656949" w:rsidRPr="00E3469E" w:rsidRDefault="00656949" w:rsidP="00656949">
            <w:pPr>
              <w:jc w:val="both"/>
              <w:rPr>
                <w:sz w:val="20"/>
                <w:szCs w:val="20"/>
              </w:rPr>
            </w:pPr>
            <w:r>
              <w:t>Too common</w:t>
            </w:r>
          </w:p>
        </w:tc>
        <w:tc>
          <w:tcPr>
            <w:tcW w:w="440" w:type="dxa"/>
            <w:shd w:val="clear" w:color="auto" w:fill="FBE4D5" w:themeFill="accent2" w:themeFillTint="33"/>
          </w:tcPr>
          <w:p w14:paraId="33247C77" w14:textId="77777777" w:rsidR="00656949" w:rsidRPr="00CE19E0" w:rsidRDefault="00656949" w:rsidP="00656949">
            <w:pPr>
              <w:jc w:val="both"/>
            </w:pPr>
            <w:r w:rsidRPr="00CE19E0">
              <w:t>5</w:t>
            </w:r>
          </w:p>
        </w:tc>
        <w:tc>
          <w:tcPr>
            <w:tcW w:w="4388" w:type="dxa"/>
            <w:shd w:val="clear" w:color="auto" w:fill="C5E0B3" w:themeFill="accent6" w:themeFillTint="66"/>
          </w:tcPr>
          <w:p w14:paraId="19C7A1E5" w14:textId="1CA1F78E" w:rsidR="00656949" w:rsidRPr="00E3469E" w:rsidRDefault="00656949" w:rsidP="00656949">
            <w:pPr>
              <w:jc w:val="both"/>
              <w:rPr>
                <w:sz w:val="20"/>
                <w:szCs w:val="20"/>
              </w:rPr>
            </w:pPr>
            <w:r>
              <w:t>Too common</w:t>
            </w:r>
          </w:p>
        </w:tc>
      </w:tr>
      <w:tr w:rsidR="00656949" w:rsidRPr="00CE19E0" w14:paraId="007FDD77" w14:textId="77777777" w:rsidTr="00AC4E02">
        <w:tc>
          <w:tcPr>
            <w:tcW w:w="440" w:type="dxa"/>
            <w:shd w:val="clear" w:color="auto" w:fill="E2EFD9" w:themeFill="accent6" w:themeFillTint="33"/>
          </w:tcPr>
          <w:p w14:paraId="38C5BCBF" w14:textId="77777777" w:rsidR="00656949" w:rsidRPr="00CE19E0" w:rsidRDefault="00656949" w:rsidP="00656949">
            <w:pPr>
              <w:jc w:val="both"/>
            </w:pPr>
            <w:r w:rsidRPr="00CE19E0">
              <w:t>6</w:t>
            </w:r>
          </w:p>
        </w:tc>
        <w:tc>
          <w:tcPr>
            <w:tcW w:w="3793" w:type="dxa"/>
          </w:tcPr>
          <w:p w14:paraId="14E6AED3" w14:textId="5DE9011F" w:rsidR="00656949" w:rsidRPr="00E3469E" w:rsidRDefault="00656949" w:rsidP="00656949">
            <w:pPr>
              <w:jc w:val="both"/>
              <w:rPr>
                <w:sz w:val="20"/>
                <w:szCs w:val="20"/>
              </w:rPr>
            </w:pPr>
            <w:r>
              <w:t>Not a place to die</w:t>
            </w:r>
          </w:p>
        </w:tc>
        <w:tc>
          <w:tcPr>
            <w:tcW w:w="440" w:type="dxa"/>
            <w:shd w:val="clear" w:color="auto" w:fill="FBE4D5" w:themeFill="accent2" w:themeFillTint="33"/>
          </w:tcPr>
          <w:p w14:paraId="1AA98C1B" w14:textId="77777777" w:rsidR="00656949" w:rsidRPr="00CE19E0" w:rsidRDefault="00656949" w:rsidP="00656949">
            <w:pPr>
              <w:jc w:val="both"/>
            </w:pPr>
            <w:r w:rsidRPr="00CE19E0">
              <w:t>6</w:t>
            </w:r>
          </w:p>
        </w:tc>
        <w:tc>
          <w:tcPr>
            <w:tcW w:w="4388" w:type="dxa"/>
            <w:shd w:val="clear" w:color="auto" w:fill="C5E0B3" w:themeFill="accent6" w:themeFillTint="66"/>
          </w:tcPr>
          <w:p w14:paraId="7570B941" w14:textId="59EA2D14" w:rsidR="00656949" w:rsidRPr="00E3469E" w:rsidRDefault="00656949" w:rsidP="00656949">
            <w:pPr>
              <w:jc w:val="both"/>
              <w:rPr>
                <w:sz w:val="20"/>
                <w:szCs w:val="20"/>
              </w:rPr>
            </w:pPr>
            <w:r>
              <w:t>Not a place to die</w:t>
            </w:r>
          </w:p>
        </w:tc>
      </w:tr>
      <w:tr w:rsidR="00656949" w:rsidRPr="00CE19E0" w14:paraId="6381F757" w14:textId="77777777" w:rsidTr="00AC4E02">
        <w:tc>
          <w:tcPr>
            <w:tcW w:w="440" w:type="dxa"/>
            <w:shd w:val="clear" w:color="auto" w:fill="E2EFD9" w:themeFill="accent6" w:themeFillTint="33"/>
          </w:tcPr>
          <w:p w14:paraId="445FD29B" w14:textId="77777777" w:rsidR="00656949" w:rsidRPr="00CE19E0" w:rsidRDefault="00656949" w:rsidP="00656949">
            <w:pPr>
              <w:jc w:val="both"/>
            </w:pPr>
            <w:r w:rsidRPr="00CE19E0">
              <w:t>7</w:t>
            </w:r>
          </w:p>
        </w:tc>
        <w:tc>
          <w:tcPr>
            <w:tcW w:w="3793" w:type="dxa"/>
          </w:tcPr>
          <w:p w14:paraId="2B1F5CE0" w14:textId="0DA65893" w:rsidR="00656949" w:rsidRPr="00E3469E" w:rsidRDefault="00656949" w:rsidP="00656949">
            <w:pPr>
              <w:jc w:val="both"/>
              <w:rPr>
                <w:sz w:val="20"/>
                <w:szCs w:val="20"/>
              </w:rPr>
            </w:pPr>
            <w:r>
              <w:t>Seasons of death</w:t>
            </w:r>
          </w:p>
        </w:tc>
        <w:tc>
          <w:tcPr>
            <w:tcW w:w="440" w:type="dxa"/>
            <w:shd w:val="clear" w:color="auto" w:fill="FBE4D5" w:themeFill="accent2" w:themeFillTint="33"/>
          </w:tcPr>
          <w:p w14:paraId="055C4AC9" w14:textId="77777777" w:rsidR="00656949" w:rsidRPr="00CE19E0" w:rsidRDefault="00656949" w:rsidP="00656949">
            <w:pPr>
              <w:jc w:val="both"/>
            </w:pPr>
            <w:r w:rsidRPr="00CE19E0">
              <w:t>7</w:t>
            </w:r>
          </w:p>
        </w:tc>
        <w:tc>
          <w:tcPr>
            <w:tcW w:w="4388" w:type="dxa"/>
            <w:shd w:val="clear" w:color="auto" w:fill="C5E0B3" w:themeFill="accent6" w:themeFillTint="66"/>
          </w:tcPr>
          <w:p w14:paraId="40ADB83E" w14:textId="5927A717" w:rsidR="00656949" w:rsidRPr="00E3469E" w:rsidRDefault="00656949" w:rsidP="00656949">
            <w:pPr>
              <w:jc w:val="both"/>
              <w:rPr>
                <w:sz w:val="20"/>
                <w:szCs w:val="20"/>
              </w:rPr>
            </w:pPr>
            <w:r>
              <w:t>Seasons of death</w:t>
            </w:r>
          </w:p>
        </w:tc>
      </w:tr>
      <w:tr w:rsidR="00656949" w:rsidRPr="00CE19E0" w14:paraId="0272F2FC" w14:textId="77777777" w:rsidTr="00AC4E02">
        <w:tc>
          <w:tcPr>
            <w:tcW w:w="440" w:type="dxa"/>
            <w:shd w:val="clear" w:color="auto" w:fill="E2EFD9" w:themeFill="accent6" w:themeFillTint="33"/>
          </w:tcPr>
          <w:p w14:paraId="0BFAB620" w14:textId="77777777" w:rsidR="00656949" w:rsidRPr="00CE19E0" w:rsidRDefault="00656949" w:rsidP="00656949">
            <w:pPr>
              <w:jc w:val="both"/>
            </w:pPr>
            <w:r w:rsidRPr="00CE19E0">
              <w:t>8</w:t>
            </w:r>
          </w:p>
        </w:tc>
        <w:tc>
          <w:tcPr>
            <w:tcW w:w="3793" w:type="dxa"/>
          </w:tcPr>
          <w:p w14:paraId="2C29A438" w14:textId="4AF2EAD1" w:rsidR="00656949" w:rsidRPr="00E3469E" w:rsidRDefault="00656949" w:rsidP="00656949">
            <w:pPr>
              <w:jc w:val="both"/>
              <w:rPr>
                <w:sz w:val="20"/>
                <w:szCs w:val="20"/>
              </w:rPr>
            </w:pPr>
            <w:r>
              <w:t>Dying alone</w:t>
            </w:r>
          </w:p>
        </w:tc>
        <w:tc>
          <w:tcPr>
            <w:tcW w:w="440" w:type="dxa"/>
            <w:shd w:val="clear" w:color="auto" w:fill="FBE4D5" w:themeFill="accent2" w:themeFillTint="33"/>
          </w:tcPr>
          <w:p w14:paraId="600463E6" w14:textId="77777777" w:rsidR="00656949" w:rsidRPr="00CE19E0" w:rsidRDefault="00656949" w:rsidP="00656949">
            <w:pPr>
              <w:jc w:val="both"/>
            </w:pPr>
            <w:r w:rsidRPr="00CE19E0">
              <w:t>8</w:t>
            </w:r>
          </w:p>
        </w:tc>
        <w:tc>
          <w:tcPr>
            <w:tcW w:w="4388" w:type="dxa"/>
            <w:shd w:val="clear" w:color="auto" w:fill="C5E0B3" w:themeFill="accent6" w:themeFillTint="66"/>
          </w:tcPr>
          <w:p w14:paraId="2379605F" w14:textId="3E893EBC" w:rsidR="00656949" w:rsidRPr="00E3469E" w:rsidRDefault="00656949" w:rsidP="00656949">
            <w:pPr>
              <w:jc w:val="both"/>
              <w:rPr>
                <w:sz w:val="20"/>
                <w:szCs w:val="20"/>
              </w:rPr>
            </w:pPr>
            <w:r>
              <w:t>Dying alone</w:t>
            </w:r>
          </w:p>
        </w:tc>
      </w:tr>
      <w:tr w:rsidR="00656949" w:rsidRPr="00CE19E0" w14:paraId="57D69E55" w14:textId="77777777" w:rsidTr="00AC4E02">
        <w:tc>
          <w:tcPr>
            <w:tcW w:w="440" w:type="dxa"/>
            <w:shd w:val="clear" w:color="auto" w:fill="E2EFD9" w:themeFill="accent6" w:themeFillTint="33"/>
          </w:tcPr>
          <w:p w14:paraId="0EE05231" w14:textId="77777777" w:rsidR="00656949" w:rsidRPr="00CE19E0" w:rsidRDefault="00656949" w:rsidP="00656949">
            <w:pPr>
              <w:jc w:val="both"/>
            </w:pPr>
            <w:r w:rsidRPr="00CE19E0">
              <w:t>9</w:t>
            </w:r>
          </w:p>
        </w:tc>
        <w:tc>
          <w:tcPr>
            <w:tcW w:w="3793" w:type="dxa"/>
          </w:tcPr>
          <w:p w14:paraId="4EBDCE76" w14:textId="508ECD4B" w:rsidR="00656949" w:rsidRPr="00E3469E" w:rsidRDefault="00656949" w:rsidP="00656949">
            <w:pPr>
              <w:jc w:val="both"/>
              <w:rPr>
                <w:sz w:val="20"/>
                <w:szCs w:val="20"/>
              </w:rPr>
            </w:pPr>
            <w:r>
              <w:t>Unexpected death</w:t>
            </w:r>
          </w:p>
        </w:tc>
        <w:tc>
          <w:tcPr>
            <w:tcW w:w="440" w:type="dxa"/>
            <w:shd w:val="clear" w:color="auto" w:fill="FBE4D5" w:themeFill="accent2" w:themeFillTint="33"/>
          </w:tcPr>
          <w:p w14:paraId="22BA40DE" w14:textId="77777777" w:rsidR="00656949" w:rsidRPr="00CE19E0" w:rsidRDefault="00656949" w:rsidP="00656949">
            <w:pPr>
              <w:jc w:val="both"/>
            </w:pPr>
            <w:r w:rsidRPr="00CE19E0">
              <w:t>9</w:t>
            </w:r>
          </w:p>
        </w:tc>
        <w:tc>
          <w:tcPr>
            <w:tcW w:w="4388" w:type="dxa"/>
            <w:shd w:val="clear" w:color="auto" w:fill="C5E0B3" w:themeFill="accent6" w:themeFillTint="66"/>
          </w:tcPr>
          <w:p w14:paraId="5E5757F8" w14:textId="4072F4B8" w:rsidR="00656949" w:rsidRPr="00E3469E" w:rsidRDefault="00656949" w:rsidP="00656949">
            <w:pPr>
              <w:jc w:val="both"/>
              <w:rPr>
                <w:sz w:val="20"/>
                <w:szCs w:val="20"/>
              </w:rPr>
            </w:pPr>
            <w:r>
              <w:t>Unexpected death</w:t>
            </w:r>
          </w:p>
        </w:tc>
      </w:tr>
      <w:tr w:rsidR="00656949" w:rsidRPr="00CE19E0" w14:paraId="4E6FBC59" w14:textId="77777777" w:rsidTr="00AC4E02">
        <w:tc>
          <w:tcPr>
            <w:tcW w:w="440" w:type="dxa"/>
            <w:shd w:val="clear" w:color="auto" w:fill="E2EFD9" w:themeFill="accent6" w:themeFillTint="33"/>
          </w:tcPr>
          <w:p w14:paraId="5F850987" w14:textId="77777777" w:rsidR="00656949" w:rsidRPr="00CE19E0" w:rsidRDefault="00656949" w:rsidP="00656949">
            <w:pPr>
              <w:jc w:val="both"/>
            </w:pPr>
            <w:r w:rsidRPr="00CE19E0">
              <w:t>10</w:t>
            </w:r>
          </w:p>
        </w:tc>
        <w:tc>
          <w:tcPr>
            <w:tcW w:w="3793" w:type="dxa"/>
          </w:tcPr>
          <w:p w14:paraId="0DCB7A67" w14:textId="281F7D3E" w:rsidR="00656949" w:rsidRPr="00E3469E" w:rsidRDefault="00656949" w:rsidP="00656949">
            <w:pPr>
              <w:jc w:val="both"/>
              <w:rPr>
                <w:sz w:val="20"/>
                <w:szCs w:val="20"/>
              </w:rPr>
            </w:pPr>
            <w:r>
              <w:t>Traumatic death</w:t>
            </w:r>
          </w:p>
        </w:tc>
        <w:tc>
          <w:tcPr>
            <w:tcW w:w="440" w:type="dxa"/>
            <w:shd w:val="clear" w:color="auto" w:fill="FBE4D5" w:themeFill="accent2" w:themeFillTint="33"/>
          </w:tcPr>
          <w:p w14:paraId="38D77DDE" w14:textId="77777777" w:rsidR="00656949" w:rsidRPr="00CE19E0" w:rsidRDefault="00656949" w:rsidP="00656949">
            <w:pPr>
              <w:jc w:val="both"/>
            </w:pPr>
            <w:r w:rsidRPr="00CE19E0">
              <w:t>10</w:t>
            </w:r>
          </w:p>
        </w:tc>
        <w:tc>
          <w:tcPr>
            <w:tcW w:w="4388" w:type="dxa"/>
            <w:shd w:val="clear" w:color="auto" w:fill="C5E0B3" w:themeFill="accent6" w:themeFillTint="66"/>
          </w:tcPr>
          <w:p w14:paraId="3E048504" w14:textId="7F29A563" w:rsidR="00656949" w:rsidRPr="00E3469E" w:rsidRDefault="00656949" w:rsidP="00656949">
            <w:pPr>
              <w:jc w:val="both"/>
              <w:rPr>
                <w:sz w:val="20"/>
                <w:szCs w:val="20"/>
              </w:rPr>
            </w:pPr>
            <w:r>
              <w:t>Traumatic death</w:t>
            </w:r>
          </w:p>
        </w:tc>
      </w:tr>
      <w:tr w:rsidR="00656949" w:rsidRPr="00CE19E0" w14:paraId="6C999332" w14:textId="77777777" w:rsidTr="00AC4E02">
        <w:tc>
          <w:tcPr>
            <w:tcW w:w="440" w:type="dxa"/>
            <w:shd w:val="clear" w:color="auto" w:fill="E2EFD9" w:themeFill="accent6" w:themeFillTint="33"/>
          </w:tcPr>
          <w:p w14:paraId="2F9990A1" w14:textId="77777777" w:rsidR="00656949" w:rsidRPr="00CE19E0" w:rsidRDefault="00656949" w:rsidP="00656949">
            <w:pPr>
              <w:jc w:val="both"/>
            </w:pPr>
            <w:r w:rsidRPr="00CE19E0">
              <w:t>11</w:t>
            </w:r>
          </w:p>
        </w:tc>
        <w:tc>
          <w:tcPr>
            <w:tcW w:w="3793" w:type="dxa"/>
          </w:tcPr>
          <w:p w14:paraId="314E325A" w14:textId="3ABD05C8" w:rsidR="00656949" w:rsidRPr="00E3469E" w:rsidRDefault="00656949" w:rsidP="00656949">
            <w:pPr>
              <w:jc w:val="both"/>
              <w:rPr>
                <w:sz w:val="20"/>
                <w:szCs w:val="20"/>
              </w:rPr>
            </w:pPr>
            <w:r>
              <w:t>Family involvement</w:t>
            </w:r>
          </w:p>
        </w:tc>
        <w:tc>
          <w:tcPr>
            <w:tcW w:w="440" w:type="dxa"/>
            <w:shd w:val="clear" w:color="auto" w:fill="FBE4D5" w:themeFill="accent2" w:themeFillTint="33"/>
          </w:tcPr>
          <w:p w14:paraId="19D48FD1" w14:textId="77777777" w:rsidR="00656949" w:rsidRPr="00CE19E0" w:rsidRDefault="00656949" w:rsidP="00656949">
            <w:pPr>
              <w:jc w:val="both"/>
            </w:pPr>
            <w:r w:rsidRPr="00CE19E0">
              <w:t>11</w:t>
            </w:r>
          </w:p>
        </w:tc>
        <w:tc>
          <w:tcPr>
            <w:tcW w:w="4388" w:type="dxa"/>
            <w:shd w:val="clear" w:color="auto" w:fill="C5E0B3" w:themeFill="accent6" w:themeFillTint="66"/>
          </w:tcPr>
          <w:p w14:paraId="0A9E0E5C" w14:textId="4683396F" w:rsidR="00656949" w:rsidRPr="00E3469E" w:rsidRDefault="00656949" w:rsidP="00656949">
            <w:pPr>
              <w:jc w:val="both"/>
              <w:rPr>
                <w:sz w:val="20"/>
                <w:szCs w:val="20"/>
              </w:rPr>
            </w:pPr>
            <w:r>
              <w:t>Family involvement</w:t>
            </w:r>
          </w:p>
        </w:tc>
      </w:tr>
      <w:tr w:rsidR="00656949" w:rsidRPr="00CE19E0" w14:paraId="213FF011" w14:textId="77777777" w:rsidTr="00AC4E02">
        <w:tc>
          <w:tcPr>
            <w:tcW w:w="440" w:type="dxa"/>
            <w:shd w:val="clear" w:color="auto" w:fill="E2EFD9" w:themeFill="accent6" w:themeFillTint="33"/>
          </w:tcPr>
          <w:p w14:paraId="5AB0D2B5" w14:textId="77777777" w:rsidR="00656949" w:rsidRPr="00CE19E0" w:rsidRDefault="00656949" w:rsidP="00656949">
            <w:pPr>
              <w:jc w:val="both"/>
            </w:pPr>
            <w:r w:rsidRPr="00CE19E0">
              <w:t>12</w:t>
            </w:r>
          </w:p>
        </w:tc>
        <w:tc>
          <w:tcPr>
            <w:tcW w:w="3793" w:type="dxa"/>
          </w:tcPr>
          <w:p w14:paraId="4C90592C" w14:textId="3ACEB27E" w:rsidR="00656949" w:rsidRPr="00E3469E" w:rsidRDefault="00656949" w:rsidP="00656949">
            <w:pPr>
              <w:jc w:val="both"/>
              <w:rPr>
                <w:sz w:val="20"/>
                <w:szCs w:val="20"/>
              </w:rPr>
            </w:pPr>
            <w:r>
              <w:t>A sense of failure</w:t>
            </w:r>
          </w:p>
        </w:tc>
        <w:tc>
          <w:tcPr>
            <w:tcW w:w="440" w:type="dxa"/>
            <w:shd w:val="clear" w:color="auto" w:fill="FBE4D5" w:themeFill="accent2" w:themeFillTint="33"/>
          </w:tcPr>
          <w:p w14:paraId="6A9FF7BA" w14:textId="77777777" w:rsidR="00656949" w:rsidRPr="00CE19E0" w:rsidRDefault="00656949" w:rsidP="00656949">
            <w:pPr>
              <w:jc w:val="both"/>
            </w:pPr>
            <w:r w:rsidRPr="00CE19E0">
              <w:t>12</w:t>
            </w:r>
          </w:p>
        </w:tc>
        <w:tc>
          <w:tcPr>
            <w:tcW w:w="4388" w:type="dxa"/>
            <w:shd w:val="clear" w:color="auto" w:fill="C5E0B3" w:themeFill="accent6" w:themeFillTint="66"/>
          </w:tcPr>
          <w:p w14:paraId="15EF87F8" w14:textId="1D16C9DC" w:rsidR="00656949" w:rsidRPr="00E3469E" w:rsidRDefault="00656949" w:rsidP="00656949">
            <w:pPr>
              <w:jc w:val="both"/>
              <w:rPr>
                <w:sz w:val="20"/>
                <w:szCs w:val="20"/>
              </w:rPr>
            </w:pPr>
            <w:r>
              <w:t>A sense of failure</w:t>
            </w:r>
          </w:p>
        </w:tc>
      </w:tr>
      <w:tr w:rsidR="00656949" w:rsidRPr="00CE19E0" w14:paraId="17FC6DF4" w14:textId="77777777" w:rsidTr="00AC4E02">
        <w:tc>
          <w:tcPr>
            <w:tcW w:w="440" w:type="dxa"/>
            <w:shd w:val="clear" w:color="auto" w:fill="E2EFD9" w:themeFill="accent6" w:themeFillTint="33"/>
          </w:tcPr>
          <w:p w14:paraId="2CE96DC8" w14:textId="77777777" w:rsidR="00656949" w:rsidRPr="00CE19E0" w:rsidRDefault="00656949" w:rsidP="00656949">
            <w:pPr>
              <w:jc w:val="both"/>
            </w:pPr>
            <w:r w:rsidRPr="00CE19E0">
              <w:t>13</w:t>
            </w:r>
          </w:p>
        </w:tc>
        <w:tc>
          <w:tcPr>
            <w:tcW w:w="3793" w:type="dxa"/>
          </w:tcPr>
          <w:p w14:paraId="12254E93" w14:textId="3B979DE9" w:rsidR="00656949" w:rsidRPr="00E3469E" w:rsidRDefault="00656949" w:rsidP="00656949">
            <w:pPr>
              <w:jc w:val="both"/>
              <w:rPr>
                <w:sz w:val="20"/>
                <w:szCs w:val="20"/>
              </w:rPr>
            </w:pPr>
            <w:r>
              <w:t>Feeling rubbish</w:t>
            </w:r>
          </w:p>
        </w:tc>
        <w:tc>
          <w:tcPr>
            <w:tcW w:w="440" w:type="dxa"/>
            <w:shd w:val="clear" w:color="auto" w:fill="FBE4D5" w:themeFill="accent2" w:themeFillTint="33"/>
          </w:tcPr>
          <w:p w14:paraId="1E280CCC" w14:textId="77777777" w:rsidR="00656949" w:rsidRPr="00CE19E0" w:rsidRDefault="00656949" w:rsidP="00656949">
            <w:pPr>
              <w:jc w:val="both"/>
            </w:pPr>
            <w:r w:rsidRPr="00CE19E0">
              <w:t>13</w:t>
            </w:r>
          </w:p>
        </w:tc>
        <w:tc>
          <w:tcPr>
            <w:tcW w:w="4388" w:type="dxa"/>
            <w:shd w:val="clear" w:color="auto" w:fill="C5E0B3" w:themeFill="accent6" w:themeFillTint="66"/>
          </w:tcPr>
          <w:p w14:paraId="017F9ED1" w14:textId="645DB3B4" w:rsidR="00656949" w:rsidRPr="00E3469E" w:rsidRDefault="00656949" w:rsidP="00656949">
            <w:pPr>
              <w:jc w:val="both"/>
              <w:rPr>
                <w:sz w:val="20"/>
                <w:szCs w:val="20"/>
              </w:rPr>
            </w:pPr>
            <w:r>
              <w:t>Feeling rubbish</w:t>
            </w:r>
          </w:p>
        </w:tc>
      </w:tr>
      <w:tr w:rsidR="00656949" w:rsidRPr="00CE19E0" w14:paraId="0F1905CD" w14:textId="77777777" w:rsidTr="00AC4E02">
        <w:tc>
          <w:tcPr>
            <w:tcW w:w="440" w:type="dxa"/>
            <w:shd w:val="clear" w:color="auto" w:fill="E2EFD9" w:themeFill="accent6" w:themeFillTint="33"/>
          </w:tcPr>
          <w:p w14:paraId="4A12DBB2" w14:textId="77777777" w:rsidR="00656949" w:rsidRPr="00CE19E0" w:rsidRDefault="00656949" w:rsidP="00656949">
            <w:pPr>
              <w:jc w:val="both"/>
            </w:pPr>
            <w:r w:rsidRPr="00CE19E0">
              <w:t>14</w:t>
            </w:r>
          </w:p>
        </w:tc>
        <w:tc>
          <w:tcPr>
            <w:tcW w:w="3793" w:type="dxa"/>
          </w:tcPr>
          <w:p w14:paraId="50830787" w14:textId="6C517910" w:rsidR="00656949" w:rsidRPr="00E3469E" w:rsidRDefault="00656949" w:rsidP="00656949">
            <w:pPr>
              <w:jc w:val="both"/>
              <w:rPr>
                <w:sz w:val="20"/>
                <w:szCs w:val="20"/>
              </w:rPr>
            </w:pPr>
            <w:r>
              <w:t>Couldn’t sleep</w:t>
            </w:r>
          </w:p>
        </w:tc>
        <w:tc>
          <w:tcPr>
            <w:tcW w:w="440" w:type="dxa"/>
            <w:shd w:val="clear" w:color="auto" w:fill="FBE4D5" w:themeFill="accent2" w:themeFillTint="33"/>
          </w:tcPr>
          <w:p w14:paraId="0D94F77D" w14:textId="77777777" w:rsidR="00656949" w:rsidRPr="00CE19E0" w:rsidRDefault="00656949" w:rsidP="00656949">
            <w:pPr>
              <w:jc w:val="both"/>
            </w:pPr>
            <w:r w:rsidRPr="00CE19E0">
              <w:t>14</w:t>
            </w:r>
          </w:p>
        </w:tc>
        <w:tc>
          <w:tcPr>
            <w:tcW w:w="4388" w:type="dxa"/>
            <w:shd w:val="clear" w:color="auto" w:fill="C5E0B3" w:themeFill="accent6" w:themeFillTint="66"/>
          </w:tcPr>
          <w:p w14:paraId="26E73640" w14:textId="6E9421AF" w:rsidR="00656949" w:rsidRPr="00E3469E" w:rsidRDefault="00656949" w:rsidP="00656949">
            <w:pPr>
              <w:jc w:val="both"/>
              <w:rPr>
                <w:sz w:val="20"/>
                <w:szCs w:val="20"/>
              </w:rPr>
            </w:pPr>
            <w:r>
              <w:t>Couldn’t sleep</w:t>
            </w:r>
          </w:p>
        </w:tc>
      </w:tr>
      <w:tr w:rsidR="00656949" w:rsidRPr="00CE19E0" w14:paraId="0E6E1E58" w14:textId="77777777" w:rsidTr="00AC4E02">
        <w:tc>
          <w:tcPr>
            <w:tcW w:w="440" w:type="dxa"/>
            <w:shd w:val="clear" w:color="auto" w:fill="E2EFD9" w:themeFill="accent6" w:themeFillTint="33"/>
          </w:tcPr>
          <w:p w14:paraId="4E004710" w14:textId="77777777" w:rsidR="00656949" w:rsidRPr="00CE19E0" w:rsidRDefault="00656949" w:rsidP="00656949">
            <w:pPr>
              <w:jc w:val="both"/>
            </w:pPr>
            <w:r w:rsidRPr="00CE19E0">
              <w:t>15</w:t>
            </w:r>
          </w:p>
        </w:tc>
        <w:tc>
          <w:tcPr>
            <w:tcW w:w="3793" w:type="dxa"/>
          </w:tcPr>
          <w:p w14:paraId="7BB3167D" w14:textId="3255B75B" w:rsidR="00656949" w:rsidRPr="00E3469E" w:rsidRDefault="00656949" w:rsidP="00656949">
            <w:pPr>
              <w:jc w:val="both"/>
              <w:rPr>
                <w:sz w:val="20"/>
                <w:szCs w:val="20"/>
              </w:rPr>
            </w:pPr>
            <w:r>
              <w:t>Feeling useless</w:t>
            </w:r>
          </w:p>
        </w:tc>
        <w:tc>
          <w:tcPr>
            <w:tcW w:w="440" w:type="dxa"/>
            <w:shd w:val="clear" w:color="auto" w:fill="FBE4D5" w:themeFill="accent2" w:themeFillTint="33"/>
          </w:tcPr>
          <w:p w14:paraId="69538FB8" w14:textId="77777777" w:rsidR="00656949" w:rsidRPr="00CE19E0" w:rsidRDefault="00656949" w:rsidP="00656949">
            <w:pPr>
              <w:jc w:val="both"/>
            </w:pPr>
            <w:r w:rsidRPr="00CE19E0">
              <w:t>15</w:t>
            </w:r>
          </w:p>
        </w:tc>
        <w:tc>
          <w:tcPr>
            <w:tcW w:w="4388" w:type="dxa"/>
            <w:shd w:val="clear" w:color="auto" w:fill="C5E0B3" w:themeFill="accent6" w:themeFillTint="66"/>
          </w:tcPr>
          <w:p w14:paraId="45BD68E6" w14:textId="1480709A" w:rsidR="00656949" w:rsidRPr="00E3469E" w:rsidRDefault="00656949" w:rsidP="00656949">
            <w:pPr>
              <w:jc w:val="both"/>
              <w:rPr>
                <w:sz w:val="20"/>
                <w:szCs w:val="20"/>
              </w:rPr>
            </w:pPr>
            <w:r>
              <w:t>Feeling useless</w:t>
            </w:r>
          </w:p>
        </w:tc>
      </w:tr>
      <w:tr w:rsidR="00656949" w:rsidRPr="00CE19E0" w14:paraId="72081D4D" w14:textId="77777777" w:rsidTr="00AC4E02">
        <w:tc>
          <w:tcPr>
            <w:tcW w:w="440" w:type="dxa"/>
            <w:shd w:val="clear" w:color="auto" w:fill="E2EFD9" w:themeFill="accent6" w:themeFillTint="33"/>
          </w:tcPr>
          <w:p w14:paraId="318EC0D4" w14:textId="77777777" w:rsidR="00656949" w:rsidRPr="00CE19E0" w:rsidRDefault="00656949" w:rsidP="00656949">
            <w:pPr>
              <w:jc w:val="both"/>
            </w:pPr>
            <w:r w:rsidRPr="00CE19E0">
              <w:t>16</w:t>
            </w:r>
          </w:p>
        </w:tc>
        <w:tc>
          <w:tcPr>
            <w:tcW w:w="3793" w:type="dxa"/>
          </w:tcPr>
          <w:p w14:paraId="4C885AF5" w14:textId="37817108" w:rsidR="00656949" w:rsidRPr="00E3469E" w:rsidRDefault="00656949" w:rsidP="00656949">
            <w:pPr>
              <w:jc w:val="both"/>
              <w:rPr>
                <w:sz w:val="20"/>
                <w:szCs w:val="20"/>
              </w:rPr>
            </w:pPr>
            <w:r>
              <w:t>Talk and run</w:t>
            </w:r>
          </w:p>
        </w:tc>
        <w:tc>
          <w:tcPr>
            <w:tcW w:w="440" w:type="dxa"/>
            <w:shd w:val="clear" w:color="auto" w:fill="FBE4D5" w:themeFill="accent2" w:themeFillTint="33"/>
          </w:tcPr>
          <w:p w14:paraId="41063382" w14:textId="77777777" w:rsidR="00656949" w:rsidRPr="00CE19E0" w:rsidRDefault="00656949" w:rsidP="00656949">
            <w:pPr>
              <w:jc w:val="both"/>
            </w:pPr>
            <w:r w:rsidRPr="00CE19E0">
              <w:t>16</w:t>
            </w:r>
          </w:p>
        </w:tc>
        <w:tc>
          <w:tcPr>
            <w:tcW w:w="4388" w:type="dxa"/>
            <w:shd w:val="clear" w:color="auto" w:fill="C5E0B3" w:themeFill="accent6" w:themeFillTint="66"/>
          </w:tcPr>
          <w:p w14:paraId="25F2E356" w14:textId="41456662" w:rsidR="00656949" w:rsidRPr="00E3469E" w:rsidRDefault="00656949" w:rsidP="00656949">
            <w:pPr>
              <w:jc w:val="both"/>
              <w:rPr>
                <w:sz w:val="20"/>
                <w:szCs w:val="20"/>
              </w:rPr>
            </w:pPr>
            <w:r>
              <w:t>Talk and run</w:t>
            </w:r>
          </w:p>
        </w:tc>
      </w:tr>
      <w:tr w:rsidR="00656949" w:rsidRPr="00CE19E0" w14:paraId="287A8DF4" w14:textId="77777777" w:rsidTr="00AC4E02">
        <w:tc>
          <w:tcPr>
            <w:tcW w:w="440" w:type="dxa"/>
            <w:shd w:val="clear" w:color="auto" w:fill="E2EFD9" w:themeFill="accent6" w:themeFillTint="33"/>
          </w:tcPr>
          <w:p w14:paraId="3C59029E" w14:textId="77777777" w:rsidR="00656949" w:rsidRPr="00CE19E0" w:rsidRDefault="00656949" w:rsidP="00656949">
            <w:pPr>
              <w:jc w:val="both"/>
            </w:pPr>
            <w:r w:rsidRPr="00CE19E0">
              <w:t>17</w:t>
            </w:r>
          </w:p>
        </w:tc>
        <w:tc>
          <w:tcPr>
            <w:tcW w:w="3793" w:type="dxa"/>
          </w:tcPr>
          <w:p w14:paraId="3DC633C0" w14:textId="76EFBF04" w:rsidR="00656949" w:rsidRPr="00E3469E" w:rsidRDefault="00656949" w:rsidP="00656949">
            <w:pPr>
              <w:jc w:val="both"/>
              <w:rPr>
                <w:sz w:val="20"/>
                <w:szCs w:val="20"/>
              </w:rPr>
            </w:pPr>
            <w:r>
              <w:t>Closure</w:t>
            </w:r>
          </w:p>
        </w:tc>
        <w:tc>
          <w:tcPr>
            <w:tcW w:w="440" w:type="dxa"/>
            <w:shd w:val="clear" w:color="auto" w:fill="FBE4D5" w:themeFill="accent2" w:themeFillTint="33"/>
          </w:tcPr>
          <w:p w14:paraId="08A85A74" w14:textId="77777777" w:rsidR="00656949" w:rsidRPr="00CE19E0" w:rsidRDefault="00656949" w:rsidP="00656949">
            <w:pPr>
              <w:jc w:val="both"/>
            </w:pPr>
            <w:r w:rsidRPr="00CE19E0">
              <w:t>17</w:t>
            </w:r>
          </w:p>
        </w:tc>
        <w:tc>
          <w:tcPr>
            <w:tcW w:w="4388" w:type="dxa"/>
            <w:shd w:val="clear" w:color="auto" w:fill="C5E0B3" w:themeFill="accent6" w:themeFillTint="66"/>
          </w:tcPr>
          <w:p w14:paraId="3DA2C55E" w14:textId="1E76904A" w:rsidR="00656949" w:rsidRPr="00E3469E" w:rsidRDefault="00656949" w:rsidP="00656949">
            <w:pPr>
              <w:jc w:val="both"/>
              <w:rPr>
                <w:sz w:val="20"/>
                <w:szCs w:val="20"/>
              </w:rPr>
            </w:pPr>
            <w:r>
              <w:t>Closure</w:t>
            </w:r>
          </w:p>
        </w:tc>
      </w:tr>
      <w:tr w:rsidR="00656949" w:rsidRPr="00CE19E0" w14:paraId="5D2354F2" w14:textId="77777777" w:rsidTr="00AC4E02">
        <w:tc>
          <w:tcPr>
            <w:tcW w:w="440" w:type="dxa"/>
            <w:shd w:val="clear" w:color="auto" w:fill="E2EFD9" w:themeFill="accent6" w:themeFillTint="33"/>
          </w:tcPr>
          <w:p w14:paraId="00A48536" w14:textId="77777777" w:rsidR="00656949" w:rsidRPr="00CE19E0" w:rsidRDefault="00656949" w:rsidP="00656949">
            <w:pPr>
              <w:jc w:val="both"/>
            </w:pPr>
            <w:r w:rsidRPr="00CE19E0">
              <w:t>18</w:t>
            </w:r>
          </w:p>
        </w:tc>
        <w:tc>
          <w:tcPr>
            <w:tcW w:w="3793" w:type="dxa"/>
          </w:tcPr>
          <w:p w14:paraId="42972B9A" w14:textId="55745D24" w:rsidR="00656949" w:rsidRPr="00E3469E" w:rsidRDefault="00656949" w:rsidP="00656949">
            <w:pPr>
              <w:jc w:val="both"/>
              <w:rPr>
                <w:sz w:val="20"/>
                <w:szCs w:val="20"/>
              </w:rPr>
            </w:pPr>
            <w:r>
              <w:t>Feeling useful</w:t>
            </w:r>
          </w:p>
        </w:tc>
        <w:tc>
          <w:tcPr>
            <w:tcW w:w="440" w:type="dxa"/>
            <w:shd w:val="clear" w:color="auto" w:fill="FBE4D5" w:themeFill="accent2" w:themeFillTint="33"/>
          </w:tcPr>
          <w:p w14:paraId="470EFE8C" w14:textId="77777777" w:rsidR="00656949" w:rsidRPr="00CE19E0" w:rsidRDefault="00656949" w:rsidP="00656949">
            <w:pPr>
              <w:jc w:val="both"/>
            </w:pPr>
            <w:r w:rsidRPr="00CE19E0">
              <w:t>18</w:t>
            </w:r>
          </w:p>
        </w:tc>
        <w:tc>
          <w:tcPr>
            <w:tcW w:w="4388" w:type="dxa"/>
            <w:shd w:val="clear" w:color="auto" w:fill="C5E0B3" w:themeFill="accent6" w:themeFillTint="66"/>
          </w:tcPr>
          <w:p w14:paraId="25482E42" w14:textId="5E86A891" w:rsidR="00656949" w:rsidRPr="00E3469E" w:rsidRDefault="00656949" w:rsidP="00656949">
            <w:pPr>
              <w:jc w:val="both"/>
              <w:rPr>
                <w:sz w:val="20"/>
                <w:szCs w:val="20"/>
              </w:rPr>
            </w:pPr>
            <w:r>
              <w:t>Feeling useful</w:t>
            </w:r>
          </w:p>
        </w:tc>
      </w:tr>
      <w:tr w:rsidR="00656949" w:rsidRPr="00CE19E0" w14:paraId="3492E805" w14:textId="77777777" w:rsidTr="00AC4E02">
        <w:tc>
          <w:tcPr>
            <w:tcW w:w="440" w:type="dxa"/>
            <w:shd w:val="clear" w:color="auto" w:fill="E2EFD9" w:themeFill="accent6" w:themeFillTint="33"/>
          </w:tcPr>
          <w:p w14:paraId="2F7E9FE2" w14:textId="77777777" w:rsidR="00656949" w:rsidRPr="00CE19E0" w:rsidRDefault="00656949" w:rsidP="00656949">
            <w:pPr>
              <w:jc w:val="both"/>
            </w:pPr>
            <w:r w:rsidRPr="00CE19E0">
              <w:t>19</w:t>
            </w:r>
          </w:p>
        </w:tc>
        <w:tc>
          <w:tcPr>
            <w:tcW w:w="3793" w:type="dxa"/>
          </w:tcPr>
          <w:p w14:paraId="27C85E05" w14:textId="0C7A57FC" w:rsidR="00656949" w:rsidRPr="00E3469E" w:rsidRDefault="00656949" w:rsidP="00656949">
            <w:pPr>
              <w:jc w:val="both"/>
              <w:rPr>
                <w:sz w:val="20"/>
                <w:szCs w:val="20"/>
              </w:rPr>
            </w:pPr>
            <w:r>
              <w:t>Process it better</w:t>
            </w:r>
          </w:p>
        </w:tc>
        <w:tc>
          <w:tcPr>
            <w:tcW w:w="440" w:type="dxa"/>
            <w:shd w:val="clear" w:color="auto" w:fill="FBE4D5" w:themeFill="accent2" w:themeFillTint="33"/>
          </w:tcPr>
          <w:p w14:paraId="3DA4574D" w14:textId="77777777" w:rsidR="00656949" w:rsidRPr="00CE19E0" w:rsidRDefault="00656949" w:rsidP="00656949">
            <w:pPr>
              <w:jc w:val="both"/>
            </w:pPr>
            <w:r w:rsidRPr="00CE19E0">
              <w:t>19</w:t>
            </w:r>
          </w:p>
        </w:tc>
        <w:tc>
          <w:tcPr>
            <w:tcW w:w="4388" w:type="dxa"/>
            <w:shd w:val="clear" w:color="auto" w:fill="C5E0B3" w:themeFill="accent6" w:themeFillTint="66"/>
          </w:tcPr>
          <w:p w14:paraId="64B5FC0A" w14:textId="13BA967F" w:rsidR="00656949" w:rsidRPr="00E3469E" w:rsidRDefault="00656949" w:rsidP="00656949">
            <w:pPr>
              <w:jc w:val="both"/>
              <w:rPr>
                <w:sz w:val="20"/>
                <w:szCs w:val="20"/>
              </w:rPr>
            </w:pPr>
            <w:r>
              <w:t>Process it better</w:t>
            </w:r>
          </w:p>
        </w:tc>
      </w:tr>
      <w:tr w:rsidR="00656949" w:rsidRPr="00CE19E0" w14:paraId="63AD42BF" w14:textId="77777777" w:rsidTr="00B16F5A">
        <w:tc>
          <w:tcPr>
            <w:tcW w:w="440" w:type="dxa"/>
            <w:shd w:val="clear" w:color="auto" w:fill="E2EFD9" w:themeFill="accent6" w:themeFillTint="33"/>
          </w:tcPr>
          <w:p w14:paraId="02DBE03C" w14:textId="77777777" w:rsidR="00656949" w:rsidRPr="00CE19E0" w:rsidRDefault="00656949" w:rsidP="00656949">
            <w:pPr>
              <w:jc w:val="both"/>
            </w:pPr>
            <w:r w:rsidRPr="00CE19E0">
              <w:t>20</w:t>
            </w:r>
          </w:p>
        </w:tc>
        <w:tc>
          <w:tcPr>
            <w:tcW w:w="3793" w:type="dxa"/>
          </w:tcPr>
          <w:p w14:paraId="48361E29" w14:textId="7F7ED70F" w:rsidR="00656949" w:rsidRPr="00E3469E" w:rsidRDefault="00656949" w:rsidP="00656949">
            <w:pPr>
              <w:jc w:val="both"/>
              <w:rPr>
                <w:sz w:val="20"/>
                <w:szCs w:val="20"/>
              </w:rPr>
            </w:pPr>
            <w:r>
              <w:t>Supporting others</w:t>
            </w:r>
          </w:p>
        </w:tc>
        <w:tc>
          <w:tcPr>
            <w:tcW w:w="440" w:type="dxa"/>
            <w:shd w:val="clear" w:color="auto" w:fill="FBE4D5" w:themeFill="accent2" w:themeFillTint="33"/>
          </w:tcPr>
          <w:p w14:paraId="4B920708" w14:textId="77777777" w:rsidR="00656949" w:rsidRPr="00CE19E0" w:rsidRDefault="00656949" w:rsidP="00656949">
            <w:pPr>
              <w:jc w:val="both"/>
            </w:pPr>
            <w:r w:rsidRPr="00CE19E0">
              <w:t>20</w:t>
            </w:r>
          </w:p>
        </w:tc>
        <w:tc>
          <w:tcPr>
            <w:tcW w:w="4388" w:type="dxa"/>
            <w:shd w:val="clear" w:color="auto" w:fill="C5E0B3" w:themeFill="accent6" w:themeFillTint="66"/>
          </w:tcPr>
          <w:p w14:paraId="3C249D24" w14:textId="5617F1C6" w:rsidR="00656949" w:rsidRPr="009A0BFD" w:rsidRDefault="00656949" w:rsidP="00656949">
            <w:pPr>
              <w:jc w:val="both"/>
            </w:pPr>
            <w:r>
              <w:t>Supporting others</w:t>
            </w:r>
          </w:p>
        </w:tc>
      </w:tr>
      <w:tr w:rsidR="00656949" w:rsidRPr="00CE19E0" w14:paraId="26AD338A" w14:textId="77777777" w:rsidTr="00AC4E02">
        <w:tc>
          <w:tcPr>
            <w:tcW w:w="440" w:type="dxa"/>
            <w:shd w:val="clear" w:color="auto" w:fill="E2EFD9" w:themeFill="accent6" w:themeFillTint="33"/>
          </w:tcPr>
          <w:p w14:paraId="08E67CF8" w14:textId="77777777" w:rsidR="00656949" w:rsidRPr="00CE19E0" w:rsidRDefault="00656949" w:rsidP="00656949">
            <w:pPr>
              <w:jc w:val="both"/>
            </w:pPr>
            <w:r w:rsidRPr="00CE19E0">
              <w:t>21</w:t>
            </w:r>
          </w:p>
        </w:tc>
        <w:tc>
          <w:tcPr>
            <w:tcW w:w="3793" w:type="dxa"/>
          </w:tcPr>
          <w:p w14:paraId="0D54F8EF" w14:textId="5916E48A" w:rsidR="00656949" w:rsidRPr="00E3469E" w:rsidRDefault="00656949" w:rsidP="00656949">
            <w:pPr>
              <w:jc w:val="both"/>
              <w:rPr>
                <w:sz w:val="20"/>
                <w:szCs w:val="20"/>
              </w:rPr>
            </w:pPr>
            <w:r>
              <w:t>Develop a shell</w:t>
            </w:r>
          </w:p>
        </w:tc>
        <w:tc>
          <w:tcPr>
            <w:tcW w:w="440" w:type="dxa"/>
            <w:shd w:val="clear" w:color="auto" w:fill="FBE4D5" w:themeFill="accent2" w:themeFillTint="33"/>
          </w:tcPr>
          <w:p w14:paraId="6A418617" w14:textId="77777777" w:rsidR="00656949" w:rsidRPr="00CE19E0" w:rsidRDefault="00656949" w:rsidP="00656949">
            <w:pPr>
              <w:jc w:val="both"/>
            </w:pPr>
            <w:r w:rsidRPr="00CE19E0">
              <w:t>21</w:t>
            </w:r>
          </w:p>
        </w:tc>
        <w:tc>
          <w:tcPr>
            <w:tcW w:w="4388" w:type="dxa"/>
            <w:shd w:val="clear" w:color="auto" w:fill="C5E0B3" w:themeFill="accent6" w:themeFillTint="66"/>
          </w:tcPr>
          <w:p w14:paraId="6EC21504" w14:textId="5CDD6F34" w:rsidR="00656949" w:rsidRPr="00E3469E" w:rsidRDefault="00656949" w:rsidP="00656949">
            <w:pPr>
              <w:jc w:val="both"/>
              <w:rPr>
                <w:sz w:val="20"/>
                <w:szCs w:val="20"/>
              </w:rPr>
            </w:pPr>
            <w:r>
              <w:t>Develop a shell</w:t>
            </w:r>
          </w:p>
        </w:tc>
      </w:tr>
      <w:tr w:rsidR="00656949" w:rsidRPr="00CE19E0" w14:paraId="5EFAF3FA" w14:textId="77777777" w:rsidTr="00AC4E02">
        <w:tc>
          <w:tcPr>
            <w:tcW w:w="440" w:type="dxa"/>
            <w:shd w:val="clear" w:color="auto" w:fill="E2EFD9" w:themeFill="accent6" w:themeFillTint="33"/>
          </w:tcPr>
          <w:p w14:paraId="5D9EFCFD" w14:textId="77777777" w:rsidR="00656949" w:rsidRPr="00CE19E0" w:rsidRDefault="00656949" w:rsidP="00656949">
            <w:pPr>
              <w:jc w:val="both"/>
            </w:pPr>
            <w:r w:rsidRPr="00CE19E0">
              <w:t>22</w:t>
            </w:r>
          </w:p>
        </w:tc>
        <w:tc>
          <w:tcPr>
            <w:tcW w:w="3793" w:type="dxa"/>
          </w:tcPr>
          <w:p w14:paraId="375C572B" w14:textId="64F699CB" w:rsidR="00656949" w:rsidRPr="00E3469E" w:rsidRDefault="00656949" w:rsidP="00656949">
            <w:pPr>
              <w:jc w:val="both"/>
              <w:rPr>
                <w:sz w:val="20"/>
                <w:szCs w:val="20"/>
              </w:rPr>
            </w:pPr>
            <w:r>
              <w:t>Laughing and joking</w:t>
            </w:r>
          </w:p>
        </w:tc>
        <w:tc>
          <w:tcPr>
            <w:tcW w:w="440" w:type="dxa"/>
            <w:shd w:val="clear" w:color="auto" w:fill="FBE4D5" w:themeFill="accent2" w:themeFillTint="33"/>
          </w:tcPr>
          <w:p w14:paraId="59AADDCC" w14:textId="6BECA3FF" w:rsidR="00656949" w:rsidRPr="00CE19E0" w:rsidRDefault="00656949" w:rsidP="00656949">
            <w:pPr>
              <w:jc w:val="both"/>
            </w:pPr>
            <w:r w:rsidRPr="00CE19E0">
              <w:t>22</w:t>
            </w:r>
          </w:p>
        </w:tc>
        <w:tc>
          <w:tcPr>
            <w:tcW w:w="4388" w:type="dxa"/>
            <w:shd w:val="clear" w:color="auto" w:fill="C5E0B3" w:themeFill="accent6" w:themeFillTint="66"/>
          </w:tcPr>
          <w:p w14:paraId="0B0BCE6D" w14:textId="0F5ECCFE" w:rsidR="00656949" w:rsidRPr="00E3469E" w:rsidRDefault="00D27932" w:rsidP="00656949">
            <w:pPr>
              <w:jc w:val="both"/>
              <w:rPr>
                <w:sz w:val="20"/>
                <w:szCs w:val="20"/>
              </w:rPr>
            </w:pPr>
            <w:r>
              <w:t>Bad attitude to death</w:t>
            </w:r>
          </w:p>
        </w:tc>
      </w:tr>
      <w:tr w:rsidR="00656949" w:rsidRPr="00CE19E0" w14:paraId="740EAC31" w14:textId="77777777" w:rsidTr="00AC4E02">
        <w:tc>
          <w:tcPr>
            <w:tcW w:w="440" w:type="dxa"/>
            <w:shd w:val="clear" w:color="auto" w:fill="E2EFD9" w:themeFill="accent6" w:themeFillTint="33"/>
          </w:tcPr>
          <w:p w14:paraId="5C6EA97E" w14:textId="77777777" w:rsidR="00656949" w:rsidRPr="00CE19E0" w:rsidRDefault="00656949" w:rsidP="00656949">
            <w:pPr>
              <w:jc w:val="both"/>
            </w:pPr>
            <w:r w:rsidRPr="00CE19E0">
              <w:t>23</w:t>
            </w:r>
          </w:p>
        </w:tc>
        <w:tc>
          <w:tcPr>
            <w:tcW w:w="3793" w:type="dxa"/>
          </w:tcPr>
          <w:p w14:paraId="1C69214A" w14:textId="62BD91E0" w:rsidR="00656949" w:rsidRPr="00E3469E" w:rsidRDefault="00656949" w:rsidP="00656949">
            <w:pPr>
              <w:jc w:val="both"/>
              <w:rPr>
                <w:sz w:val="20"/>
                <w:szCs w:val="20"/>
              </w:rPr>
            </w:pPr>
            <w:r>
              <w:t>Do it properly</w:t>
            </w:r>
          </w:p>
        </w:tc>
        <w:tc>
          <w:tcPr>
            <w:tcW w:w="440" w:type="dxa"/>
            <w:shd w:val="clear" w:color="auto" w:fill="FBE4D5" w:themeFill="accent2" w:themeFillTint="33"/>
          </w:tcPr>
          <w:p w14:paraId="080FCA2A" w14:textId="22AFBCB8" w:rsidR="00656949" w:rsidRPr="00CE19E0" w:rsidRDefault="00656949" w:rsidP="00656949">
            <w:pPr>
              <w:jc w:val="both"/>
            </w:pPr>
            <w:r w:rsidRPr="00CE19E0">
              <w:t>23</w:t>
            </w:r>
          </w:p>
        </w:tc>
        <w:tc>
          <w:tcPr>
            <w:tcW w:w="4388" w:type="dxa"/>
            <w:shd w:val="clear" w:color="auto" w:fill="C5E0B3" w:themeFill="accent6" w:themeFillTint="66"/>
          </w:tcPr>
          <w:p w14:paraId="60CB587D" w14:textId="0EA2441D" w:rsidR="00656949" w:rsidRPr="00FD72E0" w:rsidRDefault="00D27932" w:rsidP="00656949">
            <w:pPr>
              <w:jc w:val="both"/>
            </w:pPr>
            <w:r>
              <w:t>Compassionate care</w:t>
            </w:r>
          </w:p>
        </w:tc>
      </w:tr>
      <w:tr w:rsidR="00656949" w:rsidRPr="00CE19E0" w14:paraId="7220328B" w14:textId="77777777" w:rsidTr="00AC4E02">
        <w:tc>
          <w:tcPr>
            <w:tcW w:w="440" w:type="dxa"/>
            <w:shd w:val="clear" w:color="auto" w:fill="E2EFD9" w:themeFill="accent6" w:themeFillTint="33"/>
          </w:tcPr>
          <w:p w14:paraId="18AED612" w14:textId="1FFD3971" w:rsidR="00656949" w:rsidRPr="00CE19E0" w:rsidRDefault="00656949" w:rsidP="00656949">
            <w:pPr>
              <w:jc w:val="both"/>
            </w:pPr>
            <w:r w:rsidRPr="00CE19E0">
              <w:t>24</w:t>
            </w:r>
          </w:p>
        </w:tc>
        <w:tc>
          <w:tcPr>
            <w:tcW w:w="3793" w:type="dxa"/>
          </w:tcPr>
          <w:p w14:paraId="065738D9" w14:textId="0D3873CC" w:rsidR="00656949" w:rsidRPr="00E3469E" w:rsidRDefault="00656949" w:rsidP="00656949">
            <w:pPr>
              <w:jc w:val="both"/>
              <w:rPr>
                <w:sz w:val="20"/>
                <w:szCs w:val="20"/>
              </w:rPr>
            </w:pPr>
            <w:r>
              <w:t>Celebrating life</w:t>
            </w:r>
          </w:p>
        </w:tc>
        <w:tc>
          <w:tcPr>
            <w:tcW w:w="440" w:type="dxa"/>
            <w:shd w:val="clear" w:color="auto" w:fill="FBE4D5" w:themeFill="accent2" w:themeFillTint="33"/>
          </w:tcPr>
          <w:p w14:paraId="5949C59E" w14:textId="34AAFA02" w:rsidR="00656949" w:rsidRPr="00CE19E0" w:rsidRDefault="00656949" w:rsidP="00656949">
            <w:pPr>
              <w:jc w:val="both"/>
            </w:pPr>
            <w:r w:rsidRPr="00CE19E0">
              <w:t>24</w:t>
            </w:r>
          </w:p>
        </w:tc>
        <w:tc>
          <w:tcPr>
            <w:tcW w:w="4388" w:type="dxa"/>
            <w:shd w:val="clear" w:color="auto" w:fill="C5E0B3" w:themeFill="accent6" w:themeFillTint="66"/>
          </w:tcPr>
          <w:p w14:paraId="7E2F280B" w14:textId="2ACB14AF" w:rsidR="00656949" w:rsidRPr="00E3469E" w:rsidRDefault="00656949" w:rsidP="00656949">
            <w:pPr>
              <w:jc w:val="both"/>
              <w:rPr>
                <w:sz w:val="20"/>
                <w:szCs w:val="20"/>
              </w:rPr>
            </w:pPr>
            <w:r>
              <w:t>Celebrating life</w:t>
            </w:r>
          </w:p>
        </w:tc>
      </w:tr>
      <w:tr w:rsidR="00656949" w:rsidRPr="00CE19E0" w14:paraId="40821843" w14:textId="77777777" w:rsidTr="00AC4E02">
        <w:tc>
          <w:tcPr>
            <w:tcW w:w="440" w:type="dxa"/>
            <w:shd w:val="clear" w:color="auto" w:fill="E2EFD9" w:themeFill="accent6" w:themeFillTint="33"/>
          </w:tcPr>
          <w:p w14:paraId="2509DC1F" w14:textId="759AC7E6" w:rsidR="00656949" w:rsidRPr="00CE19E0" w:rsidRDefault="00656949" w:rsidP="00656949">
            <w:pPr>
              <w:jc w:val="both"/>
            </w:pPr>
            <w:r w:rsidRPr="00CE19E0">
              <w:t>25</w:t>
            </w:r>
          </w:p>
        </w:tc>
        <w:tc>
          <w:tcPr>
            <w:tcW w:w="3793" w:type="dxa"/>
          </w:tcPr>
          <w:p w14:paraId="064E66E9" w14:textId="40D14DFC" w:rsidR="00656949" w:rsidRPr="00E3469E" w:rsidRDefault="00656949" w:rsidP="00656949">
            <w:pPr>
              <w:jc w:val="both"/>
              <w:rPr>
                <w:sz w:val="20"/>
                <w:szCs w:val="20"/>
              </w:rPr>
            </w:pPr>
            <w:r>
              <w:t>Talk about death</w:t>
            </w:r>
          </w:p>
        </w:tc>
        <w:tc>
          <w:tcPr>
            <w:tcW w:w="440" w:type="dxa"/>
            <w:shd w:val="clear" w:color="auto" w:fill="FBE4D5" w:themeFill="accent2" w:themeFillTint="33"/>
          </w:tcPr>
          <w:p w14:paraId="7977AC68" w14:textId="0D217726" w:rsidR="00656949" w:rsidRPr="00CE19E0" w:rsidRDefault="00656949" w:rsidP="00656949">
            <w:pPr>
              <w:jc w:val="both"/>
            </w:pPr>
            <w:r w:rsidRPr="00CE19E0">
              <w:t>25</w:t>
            </w:r>
          </w:p>
        </w:tc>
        <w:tc>
          <w:tcPr>
            <w:tcW w:w="4388" w:type="dxa"/>
            <w:shd w:val="clear" w:color="auto" w:fill="C5E0B3" w:themeFill="accent6" w:themeFillTint="66"/>
          </w:tcPr>
          <w:p w14:paraId="7F1E17C0" w14:textId="38854D1C" w:rsidR="00656949" w:rsidRPr="00E3469E" w:rsidRDefault="00656949" w:rsidP="00656949">
            <w:pPr>
              <w:jc w:val="both"/>
              <w:rPr>
                <w:sz w:val="20"/>
                <w:szCs w:val="20"/>
              </w:rPr>
            </w:pPr>
            <w:r>
              <w:t>Talk about death</w:t>
            </w:r>
          </w:p>
        </w:tc>
      </w:tr>
      <w:tr w:rsidR="00656949" w:rsidRPr="00CE19E0" w14:paraId="44422EB5" w14:textId="77777777" w:rsidTr="00AC4E02">
        <w:tc>
          <w:tcPr>
            <w:tcW w:w="440" w:type="dxa"/>
            <w:shd w:val="clear" w:color="auto" w:fill="E2EFD9" w:themeFill="accent6" w:themeFillTint="33"/>
          </w:tcPr>
          <w:p w14:paraId="541BB39C" w14:textId="18FF7B32" w:rsidR="00656949" w:rsidRPr="00CE19E0" w:rsidRDefault="00656949" w:rsidP="00656949">
            <w:pPr>
              <w:jc w:val="both"/>
            </w:pPr>
            <w:r w:rsidRPr="00CE19E0">
              <w:t>26</w:t>
            </w:r>
          </w:p>
        </w:tc>
        <w:tc>
          <w:tcPr>
            <w:tcW w:w="3793" w:type="dxa"/>
          </w:tcPr>
          <w:p w14:paraId="45C64662" w14:textId="5BF59167" w:rsidR="00656949" w:rsidRPr="00E3469E" w:rsidRDefault="00656949" w:rsidP="00656949">
            <w:pPr>
              <w:jc w:val="both"/>
              <w:rPr>
                <w:sz w:val="20"/>
                <w:szCs w:val="20"/>
              </w:rPr>
            </w:pPr>
            <w:r>
              <w:t>Can’t give</w:t>
            </w:r>
          </w:p>
        </w:tc>
        <w:tc>
          <w:tcPr>
            <w:tcW w:w="440" w:type="dxa"/>
            <w:shd w:val="clear" w:color="auto" w:fill="FBE4D5" w:themeFill="accent2" w:themeFillTint="33"/>
          </w:tcPr>
          <w:p w14:paraId="6C79969F" w14:textId="7B66BEFC" w:rsidR="00656949" w:rsidRPr="00CE19E0" w:rsidRDefault="00656949" w:rsidP="00656949">
            <w:pPr>
              <w:jc w:val="both"/>
            </w:pPr>
            <w:r w:rsidRPr="00CE19E0">
              <w:t>26</w:t>
            </w:r>
          </w:p>
        </w:tc>
        <w:tc>
          <w:tcPr>
            <w:tcW w:w="4388" w:type="dxa"/>
            <w:shd w:val="clear" w:color="auto" w:fill="C5E0B3" w:themeFill="accent6" w:themeFillTint="66"/>
          </w:tcPr>
          <w:p w14:paraId="0F943858" w14:textId="023B5096" w:rsidR="00656949" w:rsidRPr="00E3469E" w:rsidRDefault="00D27932" w:rsidP="00656949">
            <w:pPr>
              <w:jc w:val="both"/>
              <w:rPr>
                <w:sz w:val="20"/>
                <w:szCs w:val="20"/>
              </w:rPr>
            </w:pPr>
            <w:r>
              <w:t>Not</w:t>
            </w:r>
            <w:r w:rsidR="00BF2AFD">
              <w:t xml:space="preserve"> a</w:t>
            </w:r>
            <w:r>
              <w:t xml:space="preserve"> place for compassion</w:t>
            </w:r>
          </w:p>
        </w:tc>
      </w:tr>
      <w:tr w:rsidR="00656949" w:rsidRPr="00CE19E0" w14:paraId="4E114C8B" w14:textId="77777777" w:rsidTr="003939A3">
        <w:tc>
          <w:tcPr>
            <w:tcW w:w="440" w:type="dxa"/>
            <w:shd w:val="clear" w:color="auto" w:fill="E2EFD9" w:themeFill="accent6" w:themeFillTint="33"/>
          </w:tcPr>
          <w:p w14:paraId="2199D2A6" w14:textId="15107EF1" w:rsidR="00656949" w:rsidRPr="00CE19E0" w:rsidRDefault="00656949" w:rsidP="00656949">
            <w:pPr>
              <w:jc w:val="both"/>
            </w:pPr>
            <w:r>
              <w:t>27</w:t>
            </w:r>
          </w:p>
        </w:tc>
        <w:tc>
          <w:tcPr>
            <w:tcW w:w="3793" w:type="dxa"/>
          </w:tcPr>
          <w:p w14:paraId="2532F9E1" w14:textId="5A730115" w:rsidR="00656949" w:rsidRDefault="00656949" w:rsidP="00656949">
            <w:pPr>
              <w:jc w:val="both"/>
            </w:pPr>
            <w:r>
              <w:t>Ethical dilemma</w:t>
            </w:r>
          </w:p>
        </w:tc>
        <w:tc>
          <w:tcPr>
            <w:tcW w:w="440" w:type="dxa"/>
            <w:shd w:val="clear" w:color="auto" w:fill="FBE4D5" w:themeFill="accent2" w:themeFillTint="33"/>
          </w:tcPr>
          <w:p w14:paraId="2FA902D5" w14:textId="5EEDB7B1" w:rsidR="00656949" w:rsidRPr="00CE19E0" w:rsidRDefault="00656949" w:rsidP="00656949">
            <w:pPr>
              <w:jc w:val="both"/>
            </w:pPr>
            <w:r>
              <w:t>27</w:t>
            </w:r>
          </w:p>
        </w:tc>
        <w:tc>
          <w:tcPr>
            <w:tcW w:w="4388" w:type="dxa"/>
            <w:shd w:val="clear" w:color="auto" w:fill="C5E0B3" w:themeFill="accent6" w:themeFillTint="66"/>
          </w:tcPr>
          <w:p w14:paraId="01DE73E8" w14:textId="674FE8A3" w:rsidR="00656949" w:rsidRPr="00336FC4" w:rsidRDefault="00656949" w:rsidP="00656949">
            <w:pPr>
              <w:jc w:val="both"/>
            </w:pPr>
            <w:r>
              <w:t>Ethical dilemma</w:t>
            </w:r>
          </w:p>
        </w:tc>
      </w:tr>
      <w:tr w:rsidR="00656949" w:rsidRPr="00CE19E0" w14:paraId="65B4AA24" w14:textId="77777777" w:rsidTr="00AC4E02">
        <w:tc>
          <w:tcPr>
            <w:tcW w:w="440" w:type="dxa"/>
            <w:shd w:val="clear" w:color="auto" w:fill="E2EFD9" w:themeFill="accent6" w:themeFillTint="33"/>
          </w:tcPr>
          <w:p w14:paraId="1CA9B1D4" w14:textId="668E03C5" w:rsidR="00656949" w:rsidRDefault="00656949" w:rsidP="00656949">
            <w:pPr>
              <w:jc w:val="both"/>
            </w:pPr>
            <w:r>
              <w:t>28</w:t>
            </w:r>
          </w:p>
        </w:tc>
        <w:tc>
          <w:tcPr>
            <w:tcW w:w="3793" w:type="dxa"/>
          </w:tcPr>
          <w:p w14:paraId="3517E423" w14:textId="7ABFFA0A" w:rsidR="00656949" w:rsidRDefault="00656949" w:rsidP="00656949">
            <w:pPr>
              <w:jc w:val="both"/>
            </w:pPr>
            <w:r>
              <w:t>Half full</w:t>
            </w:r>
          </w:p>
        </w:tc>
        <w:tc>
          <w:tcPr>
            <w:tcW w:w="440" w:type="dxa"/>
            <w:shd w:val="clear" w:color="auto" w:fill="FBE4D5" w:themeFill="accent2" w:themeFillTint="33"/>
          </w:tcPr>
          <w:p w14:paraId="7097EF8C" w14:textId="61999FB0" w:rsidR="00656949" w:rsidRDefault="00656949" w:rsidP="00656949">
            <w:pPr>
              <w:jc w:val="both"/>
            </w:pPr>
            <w:r>
              <w:t>28</w:t>
            </w:r>
          </w:p>
        </w:tc>
        <w:tc>
          <w:tcPr>
            <w:tcW w:w="4388" w:type="dxa"/>
            <w:shd w:val="clear" w:color="auto" w:fill="C5E0B3" w:themeFill="accent6" w:themeFillTint="66"/>
          </w:tcPr>
          <w:p w14:paraId="0FCDD017" w14:textId="2AAEAF4D" w:rsidR="00656949" w:rsidRDefault="00D27932" w:rsidP="00656949">
            <w:pPr>
              <w:jc w:val="both"/>
            </w:pPr>
            <w:r>
              <w:t>Self care</w:t>
            </w:r>
          </w:p>
        </w:tc>
      </w:tr>
    </w:tbl>
    <w:p w14:paraId="71F0CC82" w14:textId="158F9D7E" w:rsidR="00E750ED" w:rsidRDefault="00E750ED" w:rsidP="00EC70D9">
      <w:pPr>
        <w:jc w:val="both"/>
      </w:pPr>
    </w:p>
    <w:p w14:paraId="4199B1BB" w14:textId="40442D4C" w:rsidR="002A5370" w:rsidRDefault="002A5370" w:rsidP="00EC70D9">
      <w:pPr>
        <w:jc w:val="both"/>
      </w:pPr>
    </w:p>
    <w:p w14:paraId="128A98B3" w14:textId="34272730" w:rsidR="002A5370" w:rsidRDefault="002A5370" w:rsidP="00EC70D9">
      <w:pPr>
        <w:jc w:val="both"/>
      </w:pPr>
    </w:p>
    <w:p w14:paraId="5D17233E" w14:textId="77777777" w:rsidR="00EC2669" w:rsidRDefault="00EC2669" w:rsidP="00EC70D9">
      <w:pPr>
        <w:jc w:val="both"/>
      </w:pPr>
    </w:p>
    <w:p w14:paraId="39FD3255" w14:textId="77777777" w:rsidR="00212FA0" w:rsidRPr="00CE19E0" w:rsidRDefault="00212FA0" w:rsidP="00EC70D9">
      <w:pPr>
        <w:jc w:val="both"/>
      </w:pPr>
    </w:p>
    <w:p w14:paraId="7E9C63B4" w14:textId="64D351F4" w:rsidR="00E07C68" w:rsidRPr="00CE19E0" w:rsidRDefault="00E07C68" w:rsidP="00EC70D9">
      <w:pPr>
        <w:jc w:val="both"/>
        <w:rPr>
          <w:b/>
          <w:sz w:val="28"/>
          <w:szCs w:val="28"/>
        </w:rPr>
      </w:pPr>
      <w:r w:rsidRPr="00CE19E0">
        <w:rPr>
          <w:b/>
          <w:sz w:val="28"/>
          <w:szCs w:val="28"/>
        </w:rPr>
        <w:t>SUPERORDINATE THEMES</w:t>
      </w:r>
    </w:p>
    <w:tbl>
      <w:tblPr>
        <w:tblStyle w:val="TableGrid"/>
        <w:tblW w:w="13745" w:type="dxa"/>
        <w:tblLook w:val="04A0" w:firstRow="1" w:lastRow="0" w:firstColumn="1" w:lastColumn="0" w:noHBand="0" w:noVBand="1"/>
      </w:tblPr>
      <w:tblGrid>
        <w:gridCol w:w="5949"/>
        <w:gridCol w:w="7796"/>
      </w:tblGrid>
      <w:tr w:rsidR="00BB454B" w:rsidRPr="00CE19E0" w14:paraId="3C2AF488" w14:textId="77777777" w:rsidTr="008006BA">
        <w:tc>
          <w:tcPr>
            <w:tcW w:w="5949" w:type="dxa"/>
            <w:vMerge w:val="restart"/>
          </w:tcPr>
          <w:p w14:paraId="33E6CD93" w14:textId="266191BD" w:rsidR="00BB454B" w:rsidRPr="00CE19E0" w:rsidRDefault="00BB454B" w:rsidP="00BB454B">
            <w:pPr>
              <w:jc w:val="both"/>
              <w:rPr>
                <w:b/>
                <w:sz w:val="28"/>
                <w:szCs w:val="28"/>
              </w:rPr>
            </w:pPr>
            <w:r>
              <w:rPr>
                <w:b/>
                <w:sz w:val="28"/>
                <w:szCs w:val="28"/>
              </w:rPr>
              <w:t>REALITY OF ED</w:t>
            </w:r>
          </w:p>
        </w:tc>
        <w:tc>
          <w:tcPr>
            <w:tcW w:w="7796" w:type="dxa"/>
            <w:shd w:val="clear" w:color="auto" w:fill="DBDBDB" w:themeFill="accent3" w:themeFillTint="66"/>
          </w:tcPr>
          <w:p w14:paraId="38695692" w14:textId="54554688" w:rsidR="00BB454B" w:rsidRPr="00CE19E0" w:rsidRDefault="00BB454B" w:rsidP="00BB454B">
            <w:pPr>
              <w:jc w:val="both"/>
              <w:rPr>
                <w:sz w:val="20"/>
                <w:szCs w:val="20"/>
              </w:rPr>
            </w:pPr>
            <w:r>
              <w:t>Practical experience</w:t>
            </w:r>
          </w:p>
        </w:tc>
      </w:tr>
      <w:tr w:rsidR="00BB454B" w:rsidRPr="00CE19E0" w14:paraId="4DE7C433" w14:textId="77777777" w:rsidTr="008006BA">
        <w:tc>
          <w:tcPr>
            <w:tcW w:w="5949" w:type="dxa"/>
            <w:vMerge/>
          </w:tcPr>
          <w:p w14:paraId="473C28A8" w14:textId="77777777" w:rsidR="00BB454B" w:rsidRPr="00CE19E0" w:rsidRDefault="00BB454B" w:rsidP="00BB454B">
            <w:pPr>
              <w:jc w:val="both"/>
              <w:rPr>
                <w:b/>
                <w:sz w:val="28"/>
                <w:szCs w:val="28"/>
              </w:rPr>
            </w:pPr>
          </w:p>
        </w:tc>
        <w:tc>
          <w:tcPr>
            <w:tcW w:w="7796" w:type="dxa"/>
            <w:shd w:val="clear" w:color="auto" w:fill="DBDBDB" w:themeFill="accent3" w:themeFillTint="66"/>
          </w:tcPr>
          <w:p w14:paraId="69F09743" w14:textId="667FC484" w:rsidR="00BB454B" w:rsidRPr="00CE19E0" w:rsidRDefault="00BB454B" w:rsidP="00BB454B">
            <w:pPr>
              <w:jc w:val="both"/>
              <w:rPr>
                <w:sz w:val="20"/>
                <w:szCs w:val="20"/>
              </w:rPr>
            </w:pPr>
            <w:r>
              <w:t>Sense of family</w:t>
            </w:r>
          </w:p>
        </w:tc>
      </w:tr>
      <w:tr w:rsidR="00BB454B" w:rsidRPr="00CE19E0" w14:paraId="02AC70BC" w14:textId="77777777" w:rsidTr="008006BA">
        <w:tc>
          <w:tcPr>
            <w:tcW w:w="5949" w:type="dxa"/>
            <w:vMerge/>
          </w:tcPr>
          <w:p w14:paraId="039CB43D" w14:textId="77777777" w:rsidR="00BB454B" w:rsidRPr="00CE19E0" w:rsidRDefault="00BB454B" w:rsidP="00BB454B">
            <w:pPr>
              <w:jc w:val="both"/>
              <w:rPr>
                <w:b/>
                <w:sz w:val="28"/>
                <w:szCs w:val="28"/>
              </w:rPr>
            </w:pPr>
          </w:p>
        </w:tc>
        <w:tc>
          <w:tcPr>
            <w:tcW w:w="7796" w:type="dxa"/>
            <w:shd w:val="clear" w:color="auto" w:fill="DBDBDB" w:themeFill="accent3" w:themeFillTint="66"/>
          </w:tcPr>
          <w:p w14:paraId="2DBB39FD" w14:textId="4EA2F87C" w:rsidR="00BB454B" w:rsidRPr="00CE19E0" w:rsidRDefault="00BB454B" w:rsidP="00BB454B">
            <w:pPr>
              <w:jc w:val="both"/>
              <w:rPr>
                <w:sz w:val="20"/>
                <w:szCs w:val="20"/>
              </w:rPr>
            </w:pPr>
            <w:r>
              <w:t>Undervalued</w:t>
            </w:r>
          </w:p>
        </w:tc>
      </w:tr>
      <w:tr w:rsidR="00240401" w:rsidRPr="00CE19E0" w14:paraId="1EF9573E" w14:textId="77777777" w:rsidTr="006B1B6A">
        <w:tc>
          <w:tcPr>
            <w:tcW w:w="5949" w:type="dxa"/>
            <w:vMerge w:val="restart"/>
          </w:tcPr>
          <w:p w14:paraId="50A9FADB" w14:textId="601284C8" w:rsidR="00240401" w:rsidRPr="00CE19E0" w:rsidRDefault="00703B1F" w:rsidP="00BF2AFD">
            <w:pPr>
              <w:jc w:val="both"/>
              <w:rPr>
                <w:b/>
                <w:sz w:val="28"/>
                <w:szCs w:val="28"/>
              </w:rPr>
            </w:pPr>
            <w:r>
              <w:rPr>
                <w:b/>
                <w:sz w:val="28"/>
                <w:szCs w:val="28"/>
              </w:rPr>
              <w:t>INFLUENCE OF DEATH</w:t>
            </w:r>
          </w:p>
        </w:tc>
        <w:tc>
          <w:tcPr>
            <w:tcW w:w="7796" w:type="dxa"/>
            <w:shd w:val="clear" w:color="auto" w:fill="FBE4D5" w:themeFill="accent2" w:themeFillTint="33"/>
          </w:tcPr>
          <w:p w14:paraId="2409972D" w14:textId="46049597" w:rsidR="00240401" w:rsidRPr="00323E04" w:rsidRDefault="00240401" w:rsidP="00BF2AFD">
            <w:pPr>
              <w:jc w:val="both"/>
            </w:pPr>
            <w:r>
              <w:t>A sense of failure</w:t>
            </w:r>
          </w:p>
        </w:tc>
      </w:tr>
      <w:tr w:rsidR="00240401" w:rsidRPr="00CE19E0" w14:paraId="65CB5E58" w14:textId="77777777" w:rsidTr="00323E04">
        <w:tc>
          <w:tcPr>
            <w:tcW w:w="5949" w:type="dxa"/>
            <w:vMerge/>
          </w:tcPr>
          <w:p w14:paraId="2CAB29CA" w14:textId="13A7F7CC" w:rsidR="00240401" w:rsidRPr="00CE19E0" w:rsidRDefault="00240401" w:rsidP="00BF2AFD">
            <w:pPr>
              <w:jc w:val="both"/>
              <w:rPr>
                <w:b/>
                <w:sz w:val="28"/>
                <w:szCs w:val="28"/>
              </w:rPr>
            </w:pPr>
          </w:p>
        </w:tc>
        <w:tc>
          <w:tcPr>
            <w:tcW w:w="7796" w:type="dxa"/>
            <w:shd w:val="clear" w:color="auto" w:fill="FBE4D5" w:themeFill="accent2" w:themeFillTint="33"/>
          </w:tcPr>
          <w:p w14:paraId="3D6EFC21" w14:textId="38EBA7AF" w:rsidR="00240401" w:rsidRDefault="00240401" w:rsidP="00BF2AFD">
            <w:pPr>
              <w:jc w:val="both"/>
            </w:pPr>
            <w:r>
              <w:t>Feeling rubbish</w:t>
            </w:r>
          </w:p>
        </w:tc>
      </w:tr>
      <w:tr w:rsidR="00240401" w:rsidRPr="00CE19E0" w14:paraId="45F2816B" w14:textId="77777777" w:rsidTr="00323E04">
        <w:tc>
          <w:tcPr>
            <w:tcW w:w="5949" w:type="dxa"/>
            <w:vMerge/>
          </w:tcPr>
          <w:p w14:paraId="1E7D5972" w14:textId="77777777" w:rsidR="00240401" w:rsidRPr="00CE19E0" w:rsidRDefault="00240401" w:rsidP="00BF2AFD">
            <w:pPr>
              <w:jc w:val="both"/>
              <w:rPr>
                <w:b/>
                <w:sz w:val="28"/>
                <w:szCs w:val="28"/>
              </w:rPr>
            </w:pPr>
          </w:p>
        </w:tc>
        <w:tc>
          <w:tcPr>
            <w:tcW w:w="7796" w:type="dxa"/>
            <w:shd w:val="clear" w:color="auto" w:fill="FBE4D5" w:themeFill="accent2" w:themeFillTint="33"/>
          </w:tcPr>
          <w:p w14:paraId="49DD32CB" w14:textId="438CB8A5" w:rsidR="00240401" w:rsidRDefault="00240401" w:rsidP="00BF2AFD">
            <w:pPr>
              <w:jc w:val="both"/>
            </w:pPr>
            <w:r>
              <w:t>Couldn’t sleep</w:t>
            </w:r>
          </w:p>
        </w:tc>
      </w:tr>
      <w:tr w:rsidR="00240401" w:rsidRPr="00CE19E0" w14:paraId="4FFD7E2C" w14:textId="77777777" w:rsidTr="00323E04">
        <w:tc>
          <w:tcPr>
            <w:tcW w:w="5949" w:type="dxa"/>
            <w:vMerge/>
          </w:tcPr>
          <w:p w14:paraId="17E78F03" w14:textId="77777777" w:rsidR="00240401" w:rsidRPr="00CE19E0" w:rsidRDefault="00240401" w:rsidP="00BF2AFD">
            <w:pPr>
              <w:jc w:val="both"/>
              <w:rPr>
                <w:b/>
                <w:sz w:val="28"/>
                <w:szCs w:val="28"/>
              </w:rPr>
            </w:pPr>
          </w:p>
        </w:tc>
        <w:tc>
          <w:tcPr>
            <w:tcW w:w="7796" w:type="dxa"/>
            <w:shd w:val="clear" w:color="auto" w:fill="FBE4D5" w:themeFill="accent2" w:themeFillTint="33"/>
          </w:tcPr>
          <w:p w14:paraId="29662DF3" w14:textId="08946424" w:rsidR="00240401" w:rsidRDefault="00240401" w:rsidP="00BF2AFD">
            <w:pPr>
              <w:jc w:val="both"/>
            </w:pPr>
            <w:r>
              <w:t>Feeling useless</w:t>
            </w:r>
          </w:p>
        </w:tc>
      </w:tr>
      <w:tr w:rsidR="00240401" w:rsidRPr="00CE19E0" w14:paraId="35691FE8" w14:textId="77777777" w:rsidTr="007E31C5">
        <w:tc>
          <w:tcPr>
            <w:tcW w:w="5949" w:type="dxa"/>
            <w:vMerge/>
          </w:tcPr>
          <w:p w14:paraId="5E949A59" w14:textId="4B124B3F" w:rsidR="00240401" w:rsidRPr="00CE19E0" w:rsidRDefault="00240401" w:rsidP="00BF2AFD">
            <w:pPr>
              <w:jc w:val="both"/>
              <w:rPr>
                <w:b/>
                <w:sz w:val="28"/>
                <w:szCs w:val="28"/>
              </w:rPr>
            </w:pPr>
          </w:p>
        </w:tc>
        <w:tc>
          <w:tcPr>
            <w:tcW w:w="7796" w:type="dxa"/>
            <w:shd w:val="clear" w:color="auto" w:fill="FBE4D5" w:themeFill="accent2" w:themeFillTint="33"/>
          </w:tcPr>
          <w:p w14:paraId="05F22459" w14:textId="3FD27685" w:rsidR="00240401" w:rsidRPr="00CE19E0" w:rsidRDefault="00240401" w:rsidP="00BF2AFD">
            <w:pPr>
              <w:jc w:val="both"/>
              <w:rPr>
                <w:sz w:val="20"/>
                <w:szCs w:val="20"/>
              </w:rPr>
            </w:pPr>
            <w:r>
              <w:t>Talk and run</w:t>
            </w:r>
          </w:p>
        </w:tc>
      </w:tr>
      <w:tr w:rsidR="00240401" w:rsidRPr="00CE19E0" w14:paraId="227A4E53" w14:textId="77777777" w:rsidTr="00A93471">
        <w:tc>
          <w:tcPr>
            <w:tcW w:w="5949" w:type="dxa"/>
            <w:vMerge/>
          </w:tcPr>
          <w:p w14:paraId="1CF9DC41" w14:textId="17DD842F" w:rsidR="00240401" w:rsidRPr="00CE19E0" w:rsidRDefault="00240401" w:rsidP="00BF2AFD">
            <w:pPr>
              <w:jc w:val="both"/>
              <w:rPr>
                <w:b/>
                <w:sz w:val="28"/>
                <w:szCs w:val="28"/>
              </w:rPr>
            </w:pPr>
          </w:p>
        </w:tc>
        <w:tc>
          <w:tcPr>
            <w:tcW w:w="7796" w:type="dxa"/>
            <w:shd w:val="clear" w:color="auto" w:fill="FBE4D5" w:themeFill="accent2" w:themeFillTint="33"/>
          </w:tcPr>
          <w:p w14:paraId="38835C57" w14:textId="0819A410" w:rsidR="00240401" w:rsidRPr="00CE19E0" w:rsidRDefault="00240401" w:rsidP="00BF2AFD">
            <w:pPr>
              <w:jc w:val="both"/>
              <w:rPr>
                <w:sz w:val="20"/>
                <w:szCs w:val="20"/>
              </w:rPr>
            </w:pPr>
            <w:r>
              <w:t>Closure</w:t>
            </w:r>
          </w:p>
        </w:tc>
      </w:tr>
      <w:tr w:rsidR="00240401" w:rsidRPr="00CE19E0" w14:paraId="1B1FEAD5" w14:textId="77777777" w:rsidTr="007E31C5">
        <w:tc>
          <w:tcPr>
            <w:tcW w:w="5949" w:type="dxa"/>
            <w:vMerge/>
          </w:tcPr>
          <w:p w14:paraId="5591CE90" w14:textId="2824BFD0" w:rsidR="00240401" w:rsidRPr="00CE19E0" w:rsidRDefault="00240401" w:rsidP="00BF2AFD">
            <w:pPr>
              <w:jc w:val="both"/>
              <w:rPr>
                <w:b/>
                <w:sz w:val="28"/>
                <w:szCs w:val="28"/>
              </w:rPr>
            </w:pPr>
          </w:p>
        </w:tc>
        <w:tc>
          <w:tcPr>
            <w:tcW w:w="7796" w:type="dxa"/>
            <w:shd w:val="clear" w:color="auto" w:fill="FBE4D5" w:themeFill="accent2" w:themeFillTint="33"/>
          </w:tcPr>
          <w:p w14:paraId="55AE4F2A" w14:textId="5AB7A1D3" w:rsidR="00240401" w:rsidRDefault="00240401" w:rsidP="00BF2AFD">
            <w:pPr>
              <w:jc w:val="both"/>
              <w:rPr>
                <w:sz w:val="20"/>
                <w:szCs w:val="20"/>
              </w:rPr>
            </w:pPr>
            <w:r>
              <w:t>Feeling useful</w:t>
            </w:r>
          </w:p>
        </w:tc>
      </w:tr>
      <w:tr w:rsidR="00240401" w:rsidRPr="00CE19E0" w14:paraId="6DD42469" w14:textId="77777777" w:rsidTr="002B2E74">
        <w:tc>
          <w:tcPr>
            <w:tcW w:w="5949" w:type="dxa"/>
            <w:vMerge/>
          </w:tcPr>
          <w:p w14:paraId="01949DC9" w14:textId="24DF6601" w:rsidR="00240401" w:rsidRPr="00CE19E0" w:rsidRDefault="00240401" w:rsidP="00BF2AFD">
            <w:pPr>
              <w:jc w:val="both"/>
              <w:rPr>
                <w:b/>
                <w:sz w:val="28"/>
                <w:szCs w:val="28"/>
              </w:rPr>
            </w:pPr>
          </w:p>
        </w:tc>
        <w:tc>
          <w:tcPr>
            <w:tcW w:w="7796" w:type="dxa"/>
            <w:shd w:val="clear" w:color="auto" w:fill="FBE4D5" w:themeFill="accent2" w:themeFillTint="33"/>
          </w:tcPr>
          <w:p w14:paraId="3D75DE0B" w14:textId="51C7F557" w:rsidR="00240401" w:rsidRPr="00CE19E0" w:rsidRDefault="00240401" w:rsidP="00BF2AFD">
            <w:pPr>
              <w:jc w:val="both"/>
              <w:rPr>
                <w:sz w:val="20"/>
                <w:szCs w:val="20"/>
              </w:rPr>
            </w:pPr>
            <w:r>
              <w:t>Process it better</w:t>
            </w:r>
          </w:p>
        </w:tc>
      </w:tr>
      <w:tr w:rsidR="00240401" w:rsidRPr="00CE19E0" w14:paraId="6904497D" w14:textId="77777777" w:rsidTr="002B2E74">
        <w:tc>
          <w:tcPr>
            <w:tcW w:w="5949" w:type="dxa"/>
            <w:vMerge/>
          </w:tcPr>
          <w:p w14:paraId="1A6F4D8F" w14:textId="77777777" w:rsidR="00240401" w:rsidRPr="00CE19E0" w:rsidRDefault="00240401" w:rsidP="00BF2AFD">
            <w:pPr>
              <w:jc w:val="both"/>
              <w:rPr>
                <w:b/>
                <w:sz w:val="28"/>
                <w:szCs w:val="28"/>
              </w:rPr>
            </w:pPr>
          </w:p>
        </w:tc>
        <w:tc>
          <w:tcPr>
            <w:tcW w:w="7796" w:type="dxa"/>
            <w:shd w:val="clear" w:color="auto" w:fill="FBE4D5" w:themeFill="accent2" w:themeFillTint="33"/>
          </w:tcPr>
          <w:p w14:paraId="3AFF2391" w14:textId="53015FB4" w:rsidR="00240401" w:rsidRDefault="00240401" w:rsidP="00BF2AFD">
            <w:pPr>
              <w:jc w:val="both"/>
            </w:pPr>
            <w:r>
              <w:t>Ethical dilemma</w:t>
            </w:r>
          </w:p>
        </w:tc>
      </w:tr>
      <w:tr w:rsidR="00240401" w:rsidRPr="00CE19E0" w14:paraId="70083FDE" w14:textId="77777777" w:rsidTr="002B2E74">
        <w:tc>
          <w:tcPr>
            <w:tcW w:w="5949" w:type="dxa"/>
            <w:vMerge/>
          </w:tcPr>
          <w:p w14:paraId="45A08FE8" w14:textId="77777777" w:rsidR="00240401" w:rsidRPr="00CE19E0" w:rsidRDefault="00240401" w:rsidP="00BF2AFD">
            <w:pPr>
              <w:jc w:val="both"/>
              <w:rPr>
                <w:b/>
                <w:sz w:val="28"/>
                <w:szCs w:val="28"/>
              </w:rPr>
            </w:pPr>
          </w:p>
        </w:tc>
        <w:tc>
          <w:tcPr>
            <w:tcW w:w="7796" w:type="dxa"/>
            <w:shd w:val="clear" w:color="auto" w:fill="FBE4D5" w:themeFill="accent2" w:themeFillTint="33"/>
          </w:tcPr>
          <w:p w14:paraId="3BBD80F0" w14:textId="6E877F05" w:rsidR="00240401" w:rsidRDefault="00240401" w:rsidP="00BF2AFD">
            <w:pPr>
              <w:jc w:val="both"/>
            </w:pPr>
            <w:r>
              <w:t>Self care</w:t>
            </w:r>
          </w:p>
        </w:tc>
      </w:tr>
      <w:tr w:rsidR="00240401" w:rsidRPr="00CE19E0" w14:paraId="32D6AFA9" w14:textId="77777777" w:rsidTr="002B2E74">
        <w:tc>
          <w:tcPr>
            <w:tcW w:w="5949" w:type="dxa"/>
            <w:vMerge/>
          </w:tcPr>
          <w:p w14:paraId="5AFD640A" w14:textId="77777777" w:rsidR="00240401" w:rsidRPr="00CE19E0" w:rsidRDefault="00240401" w:rsidP="00BF2AFD">
            <w:pPr>
              <w:jc w:val="both"/>
              <w:rPr>
                <w:b/>
                <w:sz w:val="28"/>
                <w:szCs w:val="28"/>
              </w:rPr>
            </w:pPr>
          </w:p>
        </w:tc>
        <w:tc>
          <w:tcPr>
            <w:tcW w:w="7796" w:type="dxa"/>
            <w:shd w:val="clear" w:color="auto" w:fill="FBE4D5" w:themeFill="accent2" w:themeFillTint="33"/>
          </w:tcPr>
          <w:p w14:paraId="45F3BE41" w14:textId="576D1023" w:rsidR="00240401" w:rsidRDefault="00240401" w:rsidP="00BF2AFD">
            <w:pPr>
              <w:jc w:val="both"/>
            </w:pPr>
            <w:r>
              <w:t>Supporting others</w:t>
            </w:r>
          </w:p>
        </w:tc>
      </w:tr>
      <w:tr w:rsidR="00240401" w:rsidRPr="00CE19E0" w14:paraId="089D0DFE" w14:textId="77777777" w:rsidTr="007E31C5">
        <w:tc>
          <w:tcPr>
            <w:tcW w:w="5949" w:type="dxa"/>
            <w:vMerge w:val="restart"/>
          </w:tcPr>
          <w:p w14:paraId="562F1F5E" w14:textId="40573268" w:rsidR="00240401" w:rsidRPr="00CE19E0" w:rsidRDefault="00AD5A15" w:rsidP="00BF2AFD">
            <w:pPr>
              <w:jc w:val="both"/>
              <w:rPr>
                <w:b/>
                <w:sz w:val="28"/>
                <w:szCs w:val="28"/>
              </w:rPr>
            </w:pPr>
            <w:r>
              <w:rPr>
                <w:b/>
                <w:sz w:val="28"/>
                <w:szCs w:val="28"/>
              </w:rPr>
              <w:t xml:space="preserve"> THE </w:t>
            </w:r>
            <w:r w:rsidR="00D66F5A">
              <w:rPr>
                <w:b/>
                <w:sz w:val="28"/>
                <w:szCs w:val="28"/>
              </w:rPr>
              <w:t>BRIGHT SIDE OF DEATH</w:t>
            </w:r>
          </w:p>
        </w:tc>
        <w:tc>
          <w:tcPr>
            <w:tcW w:w="7796" w:type="dxa"/>
            <w:shd w:val="clear" w:color="auto" w:fill="BDD6EE" w:themeFill="accent1" w:themeFillTint="66"/>
          </w:tcPr>
          <w:p w14:paraId="68D32E1D" w14:textId="6232137D" w:rsidR="00240401" w:rsidRPr="00CE19E0" w:rsidRDefault="00240401" w:rsidP="00BF2AFD">
            <w:pPr>
              <w:jc w:val="both"/>
              <w:rPr>
                <w:sz w:val="20"/>
                <w:szCs w:val="20"/>
              </w:rPr>
            </w:pPr>
            <w:r>
              <w:t>Better place</w:t>
            </w:r>
          </w:p>
        </w:tc>
      </w:tr>
      <w:tr w:rsidR="00240401" w:rsidRPr="00CE19E0" w14:paraId="158E0B44" w14:textId="77777777" w:rsidTr="007E31C5">
        <w:tc>
          <w:tcPr>
            <w:tcW w:w="5949" w:type="dxa"/>
            <w:vMerge/>
          </w:tcPr>
          <w:p w14:paraId="0C2E7BA1" w14:textId="77777777" w:rsidR="00240401" w:rsidRPr="00CE19E0" w:rsidRDefault="00240401" w:rsidP="00BF2AFD">
            <w:pPr>
              <w:jc w:val="both"/>
              <w:rPr>
                <w:b/>
                <w:sz w:val="28"/>
                <w:szCs w:val="28"/>
              </w:rPr>
            </w:pPr>
          </w:p>
        </w:tc>
        <w:tc>
          <w:tcPr>
            <w:tcW w:w="7796" w:type="dxa"/>
            <w:shd w:val="clear" w:color="auto" w:fill="BDD6EE" w:themeFill="accent1" w:themeFillTint="66"/>
          </w:tcPr>
          <w:p w14:paraId="6E49855C" w14:textId="0A31E8E8" w:rsidR="00240401" w:rsidRPr="00CE19E0" w:rsidRDefault="00240401" w:rsidP="00BF2AFD">
            <w:pPr>
              <w:jc w:val="both"/>
              <w:rPr>
                <w:sz w:val="20"/>
                <w:szCs w:val="20"/>
              </w:rPr>
            </w:pPr>
            <w:r>
              <w:t>Celebrating life</w:t>
            </w:r>
          </w:p>
        </w:tc>
      </w:tr>
      <w:tr w:rsidR="00240401" w:rsidRPr="00CE19E0" w14:paraId="71115AF0" w14:textId="77777777" w:rsidTr="007E31C5">
        <w:tc>
          <w:tcPr>
            <w:tcW w:w="5949" w:type="dxa"/>
            <w:vMerge/>
          </w:tcPr>
          <w:p w14:paraId="0552F876" w14:textId="77777777" w:rsidR="00240401" w:rsidRPr="00CE19E0" w:rsidRDefault="00240401" w:rsidP="00BF2AFD">
            <w:pPr>
              <w:jc w:val="both"/>
              <w:rPr>
                <w:b/>
                <w:sz w:val="28"/>
                <w:szCs w:val="28"/>
              </w:rPr>
            </w:pPr>
          </w:p>
        </w:tc>
        <w:tc>
          <w:tcPr>
            <w:tcW w:w="7796" w:type="dxa"/>
            <w:shd w:val="clear" w:color="auto" w:fill="BDD6EE" w:themeFill="accent1" w:themeFillTint="66"/>
          </w:tcPr>
          <w:p w14:paraId="5B1288A7" w14:textId="37C0B498" w:rsidR="00240401" w:rsidRPr="00CE19E0" w:rsidRDefault="00240401" w:rsidP="00BF2AFD">
            <w:pPr>
              <w:jc w:val="both"/>
              <w:rPr>
                <w:sz w:val="20"/>
                <w:szCs w:val="20"/>
              </w:rPr>
            </w:pPr>
            <w:r>
              <w:t>Talk about death</w:t>
            </w:r>
          </w:p>
        </w:tc>
      </w:tr>
      <w:tr w:rsidR="00240401" w:rsidRPr="00CE19E0" w14:paraId="11BC04C9" w14:textId="77777777" w:rsidTr="007E31C5">
        <w:tc>
          <w:tcPr>
            <w:tcW w:w="5949" w:type="dxa"/>
            <w:vMerge/>
          </w:tcPr>
          <w:p w14:paraId="53E3FAB3" w14:textId="77777777" w:rsidR="00240401" w:rsidRPr="00CE19E0" w:rsidRDefault="00240401" w:rsidP="00BF2AFD">
            <w:pPr>
              <w:jc w:val="both"/>
              <w:rPr>
                <w:b/>
                <w:sz w:val="28"/>
                <w:szCs w:val="28"/>
              </w:rPr>
            </w:pPr>
          </w:p>
        </w:tc>
        <w:tc>
          <w:tcPr>
            <w:tcW w:w="7796" w:type="dxa"/>
            <w:shd w:val="clear" w:color="auto" w:fill="BDD6EE" w:themeFill="accent1" w:themeFillTint="66"/>
          </w:tcPr>
          <w:p w14:paraId="6C158C80" w14:textId="7BF7028B" w:rsidR="00240401" w:rsidRPr="004820B8" w:rsidRDefault="00240401" w:rsidP="00BF2AFD">
            <w:pPr>
              <w:jc w:val="both"/>
            </w:pPr>
            <w:r>
              <w:t>Compassionate care</w:t>
            </w:r>
          </w:p>
        </w:tc>
      </w:tr>
      <w:tr w:rsidR="00BF2AFD" w:rsidRPr="00CE19E0" w14:paraId="640F3816" w14:textId="77777777" w:rsidTr="007E31C5">
        <w:tc>
          <w:tcPr>
            <w:tcW w:w="5949" w:type="dxa"/>
            <w:vMerge w:val="restart"/>
          </w:tcPr>
          <w:p w14:paraId="0B3658DE" w14:textId="24825AA4" w:rsidR="00BF2AFD" w:rsidRPr="00CE19E0" w:rsidRDefault="00240401" w:rsidP="00BF2AFD">
            <w:pPr>
              <w:jc w:val="both"/>
              <w:rPr>
                <w:b/>
                <w:sz w:val="28"/>
                <w:szCs w:val="28"/>
              </w:rPr>
            </w:pPr>
            <w:r>
              <w:rPr>
                <w:b/>
                <w:sz w:val="28"/>
                <w:szCs w:val="28"/>
              </w:rPr>
              <w:t>DEFINING DEATH</w:t>
            </w:r>
          </w:p>
        </w:tc>
        <w:tc>
          <w:tcPr>
            <w:tcW w:w="7796" w:type="dxa"/>
            <w:shd w:val="clear" w:color="auto" w:fill="FFE599" w:themeFill="accent4" w:themeFillTint="66"/>
          </w:tcPr>
          <w:p w14:paraId="3EFBFC6A" w14:textId="6DF07D53" w:rsidR="00BF2AFD" w:rsidRPr="00CE19E0" w:rsidRDefault="00BF2AFD" w:rsidP="00BF2AFD">
            <w:pPr>
              <w:jc w:val="both"/>
              <w:rPr>
                <w:sz w:val="20"/>
                <w:szCs w:val="20"/>
              </w:rPr>
            </w:pPr>
            <w:r>
              <w:t>Too common</w:t>
            </w:r>
          </w:p>
        </w:tc>
      </w:tr>
      <w:tr w:rsidR="00BF2AFD" w:rsidRPr="00CE19E0" w14:paraId="0451B3CF" w14:textId="77777777" w:rsidTr="007E31C5">
        <w:tc>
          <w:tcPr>
            <w:tcW w:w="5949" w:type="dxa"/>
            <w:vMerge/>
          </w:tcPr>
          <w:p w14:paraId="0D449DB2" w14:textId="77777777" w:rsidR="00BF2AFD" w:rsidRPr="00CE19E0" w:rsidRDefault="00BF2AFD" w:rsidP="00BF2AFD">
            <w:pPr>
              <w:jc w:val="both"/>
              <w:rPr>
                <w:b/>
                <w:sz w:val="28"/>
                <w:szCs w:val="28"/>
              </w:rPr>
            </w:pPr>
          </w:p>
        </w:tc>
        <w:tc>
          <w:tcPr>
            <w:tcW w:w="7796" w:type="dxa"/>
            <w:shd w:val="clear" w:color="auto" w:fill="FFE599" w:themeFill="accent4" w:themeFillTint="66"/>
          </w:tcPr>
          <w:p w14:paraId="1C625B35" w14:textId="60F38F56" w:rsidR="00BF2AFD" w:rsidRPr="00CE19E0" w:rsidRDefault="00BF2AFD" w:rsidP="00BF2AFD">
            <w:pPr>
              <w:jc w:val="both"/>
              <w:rPr>
                <w:sz w:val="20"/>
                <w:szCs w:val="20"/>
              </w:rPr>
            </w:pPr>
            <w:r>
              <w:t>Seasons of death</w:t>
            </w:r>
          </w:p>
        </w:tc>
      </w:tr>
      <w:tr w:rsidR="00BF2AFD" w:rsidRPr="00CE19E0" w14:paraId="3CAA3157" w14:textId="77777777" w:rsidTr="007E31C5">
        <w:tc>
          <w:tcPr>
            <w:tcW w:w="5949" w:type="dxa"/>
            <w:vMerge/>
          </w:tcPr>
          <w:p w14:paraId="36E78C12" w14:textId="77777777" w:rsidR="00BF2AFD" w:rsidRPr="00CE19E0" w:rsidRDefault="00BF2AFD" w:rsidP="00BF2AFD">
            <w:pPr>
              <w:jc w:val="both"/>
              <w:rPr>
                <w:b/>
                <w:sz w:val="28"/>
                <w:szCs w:val="28"/>
              </w:rPr>
            </w:pPr>
          </w:p>
        </w:tc>
        <w:tc>
          <w:tcPr>
            <w:tcW w:w="7796" w:type="dxa"/>
            <w:shd w:val="clear" w:color="auto" w:fill="FFE599" w:themeFill="accent4" w:themeFillTint="66"/>
          </w:tcPr>
          <w:p w14:paraId="6BF54D7A" w14:textId="7ACEB852" w:rsidR="00BF2AFD" w:rsidRPr="00CE19E0" w:rsidRDefault="00BF2AFD" w:rsidP="00BF2AFD">
            <w:pPr>
              <w:jc w:val="both"/>
              <w:rPr>
                <w:sz w:val="20"/>
                <w:szCs w:val="20"/>
              </w:rPr>
            </w:pPr>
            <w:r>
              <w:t>Dying alone</w:t>
            </w:r>
          </w:p>
        </w:tc>
      </w:tr>
      <w:tr w:rsidR="00BF2AFD" w:rsidRPr="00CE19E0" w14:paraId="609854F0" w14:textId="77777777" w:rsidTr="007E31C5">
        <w:tc>
          <w:tcPr>
            <w:tcW w:w="5949" w:type="dxa"/>
            <w:vMerge/>
          </w:tcPr>
          <w:p w14:paraId="7D96A747" w14:textId="77777777" w:rsidR="00BF2AFD" w:rsidRPr="00CE19E0" w:rsidRDefault="00BF2AFD" w:rsidP="00BF2AFD">
            <w:pPr>
              <w:jc w:val="both"/>
              <w:rPr>
                <w:b/>
                <w:sz w:val="28"/>
                <w:szCs w:val="28"/>
              </w:rPr>
            </w:pPr>
          </w:p>
        </w:tc>
        <w:tc>
          <w:tcPr>
            <w:tcW w:w="7796" w:type="dxa"/>
            <w:shd w:val="clear" w:color="auto" w:fill="FFE599" w:themeFill="accent4" w:themeFillTint="66"/>
          </w:tcPr>
          <w:p w14:paraId="179C41E3" w14:textId="167FB47D" w:rsidR="00BF2AFD" w:rsidRPr="00CE19E0" w:rsidRDefault="00BF2AFD" w:rsidP="00BF2AFD">
            <w:pPr>
              <w:jc w:val="both"/>
              <w:rPr>
                <w:sz w:val="20"/>
                <w:szCs w:val="20"/>
              </w:rPr>
            </w:pPr>
            <w:r>
              <w:t>Bad attitude to death</w:t>
            </w:r>
          </w:p>
        </w:tc>
      </w:tr>
      <w:tr w:rsidR="00BF2AFD" w:rsidRPr="00CE19E0" w14:paraId="7805F14F" w14:textId="77777777" w:rsidTr="007E31C5">
        <w:tc>
          <w:tcPr>
            <w:tcW w:w="5949" w:type="dxa"/>
            <w:vMerge w:val="restart"/>
          </w:tcPr>
          <w:p w14:paraId="68339F5C" w14:textId="69AA656C" w:rsidR="00BF2AFD" w:rsidRPr="00CE19E0" w:rsidRDefault="00240401" w:rsidP="00BF2AFD">
            <w:pPr>
              <w:jc w:val="both"/>
              <w:rPr>
                <w:b/>
                <w:sz w:val="28"/>
                <w:szCs w:val="28"/>
              </w:rPr>
            </w:pPr>
            <w:r>
              <w:rPr>
                <w:b/>
                <w:sz w:val="28"/>
                <w:szCs w:val="28"/>
              </w:rPr>
              <w:t>COMPLICATED DEATH</w:t>
            </w:r>
          </w:p>
        </w:tc>
        <w:tc>
          <w:tcPr>
            <w:tcW w:w="7796" w:type="dxa"/>
            <w:shd w:val="clear" w:color="auto" w:fill="C5E0B3" w:themeFill="accent6" w:themeFillTint="66"/>
          </w:tcPr>
          <w:p w14:paraId="1F757493" w14:textId="4D80939F" w:rsidR="00BF2AFD" w:rsidRPr="00D94640" w:rsidRDefault="00BF2AFD" w:rsidP="00BF2AFD">
            <w:pPr>
              <w:jc w:val="both"/>
            </w:pPr>
            <w:r>
              <w:t>Unexpected death</w:t>
            </w:r>
          </w:p>
        </w:tc>
      </w:tr>
      <w:tr w:rsidR="00BF2AFD" w:rsidRPr="00CE19E0" w14:paraId="1C133126" w14:textId="77777777" w:rsidTr="007E31C5">
        <w:tc>
          <w:tcPr>
            <w:tcW w:w="5949" w:type="dxa"/>
            <w:vMerge/>
          </w:tcPr>
          <w:p w14:paraId="3FA96EB8" w14:textId="77777777" w:rsidR="00BF2AFD" w:rsidRDefault="00BF2AFD" w:rsidP="00BF2AFD">
            <w:pPr>
              <w:jc w:val="both"/>
              <w:rPr>
                <w:b/>
                <w:sz w:val="28"/>
                <w:szCs w:val="28"/>
              </w:rPr>
            </w:pPr>
          </w:p>
        </w:tc>
        <w:tc>
          <w:tcPr>
            <w:tcW w:w="7796" w:type="dxa"/>
            <w:shd w:val="clear" w:color="auto" w:fill="C5E0B3" w:themeFill="accent6" w:themeFillTint="66"/>
          </w:tcPr>
          <w:p w14:paraId="62095BCA" w14:textId="58AC1EB7" w:rsidR="00BF2AFD" w:rsidRPr="00D94640" w:rsidRDefault="00BF2AFD" w:rsidP="00BF2AFD">
            <w:pPr>
              <w:jc w:val="both"/>
            </w:pPr>
            <w:r>
              <w:t>Traumatic death</w:t>
            </w:r>
          </w:p>
        </w:tc>
      </w:tr>
      <w:tr w:rsidR="00BF2AFD" w:rsidRPr="00CE19E0" w14:paraId="2F326FE0" w14:textId="77777777" w:rsidTr="007E31C5">
        <w:tc>
          <w:tcPr>
            <w:tcW w:w="5949" w:type="dxa"/>
            <w:vMerge/>
          </w:tcPr>
          <w:p w14:paraId="17074F99" w14:textId="77777777" w:rsidR="00BF2AFD" w:rsidRPr="00CE19E0" w:rsidRDefault="00BF2AFD" w:rsidP="00BF2AFD">
            <w:pPr>
              <w:jc w:val="both"/>
              <w:rPr>
                <w:b/>
                <w:sz w:val="28"/>
                <w:szCs w:val="28"/>
              </w:rPr>
            </w:pPr>
          </w:p>
        </w:tc>
        <w:tc>
          <w:tcPr>
            <w:tcW w:w="7796" w:type="dxa"/>
            <w:shd w:val="clear" w:color="auto" w:fill="C5E0B3" w:themeFill="accent6" w:themeFillTint="66"/>
          </w:tcPr>
          <w:p w14:paraId="0E8569A4" w14:textId="5E233828" w:rsidR="00BF2AFD" w:rsidRPr="00CE19E0" w:rsidRDefault="00BF2AFD" w:rsidP="00BF2AFD">
            <w:pPr>
              <w:jc w:val="both"/>
              <w:rPr>
                <w:sz w:val="20"/>
                <w:szCs w:val="20"/>
              </w:rPr>
            </w:pPr>
            <w:r>
              <w:t>Family involvement</w:t>
            </w:r>
          </w:p>
        </w:tc>
      </w:tr>
      <w:tr w:rsidR="00BF2AFD" w:rsidRPr="00CE19E0" w14:paraId="7E39A761" w14:textId="77777777" w:rsidTr="007E31C5">
        <w:tc>
          <w:tcPr>
            <w:tcW w:w="5949" w:type="dxa"/>
            <w:vMerge/>
          </w:tcPr>
          <w:p w14:paraId="1CC31006" w14:textId="77777777" w:rsidR="00BF2AFD" w:rsidRPr="00CE19E0" w:rsidRDefault="00BF2AFD" w:rsidP="00BF2AFD">
            <w:pPr>
              <w:jc w:val="both"/>
              <w:rPr>
                <w:b/>
                <w:sz w:val="28"/>
                <w:szCs w:val="28"/>
              </w:rPr>
            </w:pPr>
          </w:p>
        </w:tc>
        <w:tc>
          <w:tcPr>
            <w:tcW w:w="7796" w:type="dxa"/>
            <w:shd w:val="clear" w:color="auto" w:fill="C5E0B3" w:themeFill="accent6" w:themeFillTint="66"/>
          </w:tcPr>
          <w:p w14:paraId="024A7A12" w14:textId="22E3869B" w:rsidR="00BF2AFD" w:rsidRPr="00CE19E0" w:rsidRDefault="00BF2AFD" w:rsidP="00BF2AFD">
            <w:pPr>
              <w:jc w:val="both"/>
              <w:rPr>
                <w:sz w:val="20"/>
                <w:szCs w:val="20"/>
              </w:rPr>
            </w:pPr>
            <w:r>
              <w:t>Develop a shell</w:t>
            </w:r>
          </w:p>
        </w:tc>
      </w:tr>
      <w:tr w:rsidR="00BF2AFD" w:rsidRPr="00CE19E0" w14:paraId="3B62C2BD" w14:textId="77777777" w:rsidTr="007E31C5">
        <w:tc>
          <w:tcPr>
            <w:tcW w:w="5949" w:type="dxa"/>
            <w:vMerge/>
          </w:tcPr>
          <w:p w14:paraId="44C3094C" w14:textId="77777777" w:rsidR="00BF2AFD" w:rsidRPr="00CE19E0" w:rsidRDefault="00BF2AFD" w:rsidP="00BF2AFD">
            <w:pPr>
              <w:jc w:val="both"/>
              <w:rPr>
                <w:b/>
                <w:sz w:val="28"/>
                <w:szCs w:val="28"/>
              </w:rPr>
            </w:pPr>
          </w:p>
        </w:tc>
        <w:tc>
          <w:tcPr>
            <w:tcW w:w="7796" w:type="dxa"/>
            <w:shd w:val="clear" w:color="auto" w:fill="C5E0B3" w:themeFill="accent6" w:themeFillTint="66"/>
          </w:tcPr>
          <w:p w14:paraId="094872A4" w14:textId="4D09C759" w:rsidR="00BF2AFD" w:rsidRPr="00CE19E0" w:rsidRDefault="00BF2AFD" w:rsidP="00BF2AFD">
            <w:pPr>
              <w:jc w:val="both"/>
              <w:rPr>
                <w:sz w:val="20"/>
                <w:szCs w:val="20"/>
              </w:rPr>
            </w:pPr>
            <w:r>
              <w:t>Not a place to die</w:t>
            </w:r>
          </w:p>
        </w:tc>
      </w:tr>
      <w:tr w:rsidR="00BF2AFD" w:rsidRPr="00CE19E0" w14:paraId="7589D4E2" w14:textId="77777777" w:rsidTr="007E31C5">
        <w:tc>
          <w:tcPr>
            <w:tcW w:w="5949" w:type="dxa"/>
            <w:vMerge/>
          </w:tcPr>
          <w:p w14:paraId="3A5190BA" w14:textId="77777777" w:rsidR="00BF2AFD" w:rsidRPr="00CE19E0" w:rsidRDefault="00BF2AFD" w:rsidP="00BF2AFD">
            <w:pPr>
              <w:jc w:val="both"/>
              <w:rPr>
                <w:b/>
                <w:sz w:val="28"/>
                <w:szCs w:val="28"/>
              </w:rPr>
            </w:pPr>
          </w:p>
        </w:tc>
        <w:tc>
          <w:tcPr>
            <w:tcW w:w="7796" w:type="dxa"/>
            <w:shd w:val="clear" w:color="auto" w:fill="C5E0B3" w:themeFill="accent6" w:themeFillTint="66"/>
          </w:tcPr>
          <w:p w14:paraId="662A0835" w14:textId="7D8D055B" w:rsidR="00BF2AFD" w:rsidRPr="00CE19E0" w:rsidRDefault="00BF2AFD" w:rsidP="00BF2AFD">
            <w:pPr>
              <w:jc w:val="both"/>
              <w:rPr>
                <w:sz w:val="20"/>
                <w:szCs w:val="20"/>
              </w:rPr>
            </w:pPr>
            <w:r>
              <w:t>Not a place for compassion</w:t>
            </w:r>
          </w:p>
        </w:tc>
      </w:tr>
    </w:tbl>
    <w:p w14:paraId="04D71FD7" w14:textId="77777777" w:rsidR="00E07C68" w:rsidRPr="00CE19E0" w:rsidRDefault="00E07C68" w:rsidP="0048598B">
      <w:pPr>
        <w:jc w:val="both"/>
      </w:pPr>
    </w:p>
    <w:sectPr w:rsidR="00E07C68" w:rsidRPr="00CE19E0"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140CC"/>
    <w:rsid w:val="00014740"/>
    <w:rsid w:val="000160CA"/>
    <w:rsid w:val="00020A8F"/>
    <w:rsid w:val="00032EA8"/>
    <w:rsid w:val="0003613C"/>
    <w:rsid w:val="000471AF"/>
    <w:rsid w:val="00065077"/>
    <w:rsid w:val="00065143"/>
    <w:rsid w:val="00066EE3"/>
    <w:rsid w:val="00071DD6"/>
    <w:rsid w:val="00072064"/>
    <w:rsid w:val="0007402E"/>
    <w:rsid w:val="0008004F"/>
    <w:rsid w:val="00081352"/>
    <w:rsid w:val="00090BFF"/>
    <w:rsid w:val="00094718"/>
    <w:rsid w:val="000954E8"/>
    <w:rsid w:val="000B2FB9"/>
    <w:rsid w:val="000B4E2B"/>
    <w:rsid w:val="000B7EC7"/>
    <w:rsid w:val="000C2C56"/>
    <w:rsid w:val="000D70A5"/>
    <w:rsid w:val="000D7CDD"/>
    <w:rsid w:val="000E0B77"/>
    <w:rsid w:val="000F457E"/>
    <w:rsid w:val="001013A9"/>
    <w:rsid w:val="001022EF"/>
    <w:rsid w:val="00103E35"/>
    <w:rsid w:val="00105446"/>
    <w:rsid w:val="001073A8"/>
    <w:rsid w:val="001100C6"/>
    <w:rsid w:val="00113216"/>
    <w:rsid w:val="001234F6"/>
    <w:rsid w:val="00125E2E"/>
    <w:rsid w:val="001260EA"/>
    <w:rsid w:val="00137F77"/>
    <w:rsid w:val="00144079"/>
    <w:rsid w:val="00150337"/>
    <w:rsid w:val="00150D42"/>
    <w:rsid w:val="00152A84"/>
    <w:rsid w:val="00153A78"/>
    <w:rsid w:val="001554EB"/>
    <w:rsid w:val="00156DD6"/>
    <w:rsid w:val="0016047F"/>
    <w:rsid w:val="0016090E"/>
    <w:rsid w:val="0018496F"/>
    <w:rsid w:val="00186FEF"/>
    <w:rsid w:val="001906FA"/>
    <w:rsid w:val="001956BC"/>
    <w:rsid w:val="00196111"/>
    <w:rsid w:val="001A2EAB"/>
    <w:rsid w:val="001A4D12"/>
    <w:rsid w:val="001B270A"/>
    <w:rsid w:val="001B5A31"/>
    <w:rsid w:val="001C48F7"/>
    <w:rsid w:val="001C498F"/>
    <w:rsid w:val="001D1199"/>
    <w:rsid w:val="001D1E48"/>
    <w:rsid w:val="001D68E9"/>
    <w:rsid w:val="001E385D"/>
    <w:rsid w:val="001F2E90"/>
    <w:rsid w:val="001F5B1D"/>
    <w:rsid w:val="001F7C8A"/>
    <w:rsid w:val="00200DC9"/>
    <w:rsid w:val="00206ECE"/>
    <w:rsid w:val="00212FA0"/>
    <w:rsid w:val="00221465"/>
    <w:rsid w:val="00235FF8"/>
    <w:rsid w:val="00240401"/>
    <w:rsid w:val="002418B2"/>
    <w:rsid w:val="00242FAE"/>
    <w:rsid w:val="002431DC"/>
    <w:rsid w:val="00251058"/>
    <w:rsid w:val="0025192A"/>
    <w:rsid w:val="00251CBA"/>
    <w:rsid w:val="00252A6F"/>
    <w:rsid w:val="00256BF5"/>
    <w:rsid w:val="0027012F"/>
    <w:rsid w:val="00281CA2"/>
    <w:rsid w:val="00282E63"/>
    <w:rsid w:val="00290A22"/>
    <w:rsid w:val="0029209D"/>
    <w:rsid w:val="00294FFD"/>
    <w:rsid w:val="00297AB5"/>
    <w:rsid w:val="002A2EEF"/>
    <w:rsid w:val="002A5370"/>
    <w:rsid w:val="002A5C51"/>
    <w:rsid w:val="002A6B4D"/>
    <w:rsid w:val="002A74CB"/>
    <w:rsid w:val="002B2E74"/>
    <w:rsid w:val="002C2E8B"/>
    <w:rsid w:val="002D5AE3"/>
    <w:rsid w:val="002D63D6"/>
    <w:rsid w:val="002F4BEB"/>
    <w:rsid w:val="00303B2E"/>
    <w:rsid w:val="003165C5"/>
    <w:rsid w:val="00317AC4"/>
    <w:rsid w:val="00323E04"/>
    <w:rsid w:val="003354D7"/>
    <w:rsid w:val="00351BA2"/>
    <w:rsid w:val="003643D4"/>
    <w:rsid w:val="00373EAD"/>
    <w:rsid w:val="003754AE"/>
    <w:rsid w:val="003777B6"/>
    <w:rsid w:val="003855F4"/>
    <w:rsid w:val="00385E95"/>
    <w:rsid w:val="003939A3"/>
    <w:rsid w:val="00393CFB"/>
    <w:rsid w:val="00396BF5"/>
    <w:rsid w:val="003978F3"/>
    <w:rsid w:val="003A250D"/>
    <w:rsid w:val="003A7D02"/>
    <w:rsid w:val="003C0C39"/>
    <w:rsid w:val="003C493C"/>
    <w:rsid w:val="003C69EF"/>
    <w:rsid w:val="003D2180"/>
    <w:rsid w:val="003D5372"/>
    <w:rsid w:val="003D646B"/>
    <w:rsid w:val="003E08F1"/>
    <w:rsid w:val="003E2E1F"/>
    <w:rsid w:val="003E3B39"/>
    <w:rsid w:val="003F108B"/>
    <w:rsid w:val="003F285A"/>
    <w:rsid w:val="003F3D25"/>
    <w:rsid w:val="0040186E"/>
    <w:rsid w:val="00407E71"/>
    <w:rsid w:val="00410D00"/>
    <w:rsid w:val="00411061"/>
    <w:rsid w:val="00417181"/>
    <w:rsid w:val="00421927"/>
    <w:rsid w:val="00431A3A"/>
    <w:rsid w:val="00433500"/>
    <w:rsid w:val="00433A7B"/>
    <w:rsid w:val="00434A99"/>
    <w:rsid w:val="0045253A"/>
    <w:rsid w:val="004548CE"/>
    <w:rsid w:val="00455000"/>
    <w:rsid w:val="00460C03"/>
    <w:rsid w:val="004636F3"/>
    <w:rsid w:val="004678DE"/>
    <w:rsid w:val="00472FBD"/>
    <w:rsid w:val="004757CB"/>
    <w:rsid w:val="004765E6"/>
    <w:rsid w:val="004820B8"/>
    <w:rsid w:val="0048598B"/>
    <w:rsid w:val="00490B09"/>
    <w:rsid w:val="00492481"/>
    <w:rsid w:val="00492536"/>
    <w:rsid w:val="00496BF0"/>
    <w:rsid w:val="004A37F8"/>
    <w:rsid w:val="004A46D6"/>
    <w:rsid w:val="004A63BE"/>
    <w:rsid w:val="004B1D5F"/>
    <w:rsid w:val="004B2AC2"/>
    <w:rsid w:val="004C1223"/>
    <w:rsid w:val="004C3C03"/>
    <w:rsid w:val="004C5820"/>
    <w:rsid w:val="004D2174"/>
    <w:rsid w:val="004D6F7B"/>
    <w:rsid w:val="004F015D"/>
    <w:rsid w:val="004F2CE5"/>
    <w:rsid w:val="005008AF"/>
    <w:rsid w:val="005222CB"/>
    <w:rsid w:val="005238FD"/>
    <w:rsid w:val="005321CA"/>
    <w:rsid w:val="005354F5"/>
    <w:rsid w:val="005418DD"/>
    <w:rsid w:val="0054414B"/>
    <w:rsid w:val="00544A75"/>
    <w:rsid w:val="00561693"/>
    <w:rsid w:val="005626E6"/>
    <w:rsid w:val="00565B5D"/>
    <w:rsid w:val="0057044D"/>
    <w:rsid w:val="0058031B"/>
    <w:rsid w:val="00587028"/>
    <w:rsid w:val="00590D39"/>
    <w:rsid w:val="00593A82"/>
    <w:rsid w:val="005A5C9B"/>
    <w:rsid w:val="005B7D46"/>
    <w:rsid w:val="005D5CC0"/>
    <w:rsid w:val="005E0BA4"/>
    <w:rsid w:val="005E1CE8"/>
    <w:rsid w:val="005F041D"/>
    <w:rsid w:val="005F5392"/>
    <w:rsid w:val="005F6A8F"/>
    <w:rsid w:val="005F6AAF"/>
    <w:rsid w:val="00600F74"/>
    <w:rsid w:val="00611CF9"/>
    <w:rsid w:val="006120F5"/>
    <w:rsid w:val="00613A8B"/>
    <w:rsid w:val="00617A01"/>
    <w:rsid w:val="00624D83"/>
    <w:rsid w:val="0063642D"/>
    <w:rsid w:val="00641328"/>
    <w:rsid w:val="00641C60"/>
    <w:rsid w:val="00645C3E"/>
    <w:rsid w:val="00646CE2"/>
    <w:rsid w:val="00652EBF"/>
    <w:rsid w:val="0065367D"/>
    <w:rsid w:val="00656949"/>
    <w:rsid w:val="006644F5"/>
    <w:rsid w:val="00675A9E"/>
    <w:rsid w:val="0068160A"/>
    <w:rsid w:val="006928E7"/>
    <w:rsid w:val="00695A83"/>
    <w:rsid w:val="006A3885"/>
    <w:rsid w:val="006A6158"/>
    <w:rsid w:val="006B0A7F"/>
    <w:rsid w:val="006B1B6A"/>
    <w:rsid w:val="006B40AB"/>
    <w:rsid w:val="006B7774"/>
    <w:rsid w:val="006C26AD"/>
    <w:rsid w:val="006C5508"/>
    <w:rsid w:val="006C5B94"/>
    <w:rsid w:val="006E0C7E"/>
    <w:rsid w:val="006E39EB"/>
    <w:rsid w:val="006F0845"/>
    <w:rsid w:val="006F2DEB"/>
    <w:rsid w:val="006F3378"/>
    <w:rsid w:val="007036E7"/>
    <w:rsid w:val="00703B1F"/>
    <w:rsid w:val="00710972"/>
    <w:rsid w:val="0071172A"/>
    <w:rsid w:val="00712D68"/>
    <w:rsid w:val="00715208"/>
    <w:rsid w:val="00715E57"/>
    <w:rsid w:val="00716643"/>
    <w:rsid w:val="0071734B"/>
    <w:rsid w:val="00725353"/>
    <w:rsid w:val="00733011"/>
    <w:rsid w:val="00733BF6"/>
    <w:rsid w:val="00735D0D"/>
    <w:rsid w:val="007439AF"/>
    <w:rsid w:val="00747DA4"/>
    <w:rsid w:val="00751460"/>
    <w:rsid w:val="00752813"/>
    <w:rsid w:val="00754FF0"/>
    <w:rsid w:val="00756985"/>
    <w:rsid w:val="00762C86"/>
    <w:rsid w:val="007715AA"/>
    <w:rsid w:val="00771E65"/>
    <w:rsid w:val="007804BE"/>
    <w:rsid w:val="007820BA"/>
    <w:rsid w:val="00787DFD"/>
    <w:rsid w:val="0079098F"/>
    <w:rsid w:val="007A0A20"/>
    <w:rsid w:val="007B1158"/>
    <w:rsid w:val="007D320B"/>
    <w:rsid w:val="007D3765"/>
    <w:rsid w:val="007D65AD"/>
    <w:rsid w:val="007E31C5"/>
    <w:rsid w:val="007E59ED"/>
    <w:rsid w:val="007F5EA1"/>
    <w:rsid w:val="008006BA"/>
    <w:rsid w:val="0080273C"/>
    <w:rsid w:val="008065EF"/>
    <w:rsid w:val="00810A5F"/>
    <w:rsid w:val="00815D58"/>
    <w:rsid w:val="00817BCA"/>
    <w:rsid w:val="00817C58"/>
    <w:rsid w:val="008301D3"/>
    <w:rsid w:val="00832BCE"/>
    <w:rsid w:val="00837551"/>
    <w:rsid w:val="00837576"/>
    <w:rsid w:val="008400D4"/>
    <w:rsid w:val="008420A6"/>
    <w:rsid w:val="00842354"/>
    <w:rsid w:val="00842590"/>
    <w:rsid w:val="00842599"/>
    <w:rsid w:val="00843A94"/>
    <w:rsid w:val="00845902"/>
    <w:rsid w:val="0085168C"/>
    <w:rsid w:val="00856741"/>
    <w:rsid w:val="00862A33"/>
    <w:rsid w:val="00864674"/>
    <w:rsid w:val="008655B2"/>
    <w:rsid w:val="00866D13"/>
    <w:rsid w:val="00872AE4"/>
    <w:rsid w:val="008976C7"/>
    <w:rsid w:val="008A0B93"/>
    <w:rsid w:val="008A4FA0"/>
    <w:rsid w:val="008B0B61"/>
    <w:rsid w:val="008B272C"/>
    <w:rsid w:val="008B2A8E"/>
    <w:rsid w:val="008B4F34"/>
    <w:rsid w:val="008C0BA3"/>
    <w:rsid w:val="008C2354"/>
    <w:rsid w:val="008C51F0"/>
    <w:rsid w:val="008D11FD"/>
    <w:rsid w:val="008D432F"/>
    <w:rsid w:val="008F0FED"/>
    <w:rsid w:val="008F23EE"/>
    <w:rsid w:val="008F5A3F"/>
    <w:rsid w:val="00902BA3"/>
    <w:rsid w:val="00904605"/>
    <w:rsid w:val="009064B2"/>
    <w:rsid w:val="00911B13"/>
    <w:rsid w:val="00912FC0"/>
    <w:rsid w:val="00915307"/>
    <w:rsid w:val="00917816"/>
    <w:rsid w:val="00926C0D"/>
    <w:rsid w:val="00930B89"/>
    <w:rsid w:val="00931215"/>
    <w:rsid w:val="00940DD8"/>
    <w:rsid w:val="009410DB"/>
    <w:rsid w:val="00946A02"/>
    <w:rsid w:val="00947500"/>
    <w:rsid w:val="009509A6"/>
    <w:rsid w:val="00960243"/>
    <w:rsid w:val="0096122F"/>
    <w:rsid w:val="00966203"/>
    <w:rsid w:val="00966AA1"/>
    <w:rsid w:val="00967E4B"/>
    <w:rsid w:val="00973C16"/>
    <w:rsid w:val="00976896"/>
    <w:rsid w:val="0098729A"/>
    <w:rsid w:val="0098740E"/>
    <w:rsid w:val="00987414"/>
    <w:rsid w:val="009931C5"/>
    <w:rsid w:val="009974F1"/>
    <w:rsid w:val="009A0BFD"/>
    <w:rsid w:val="009A2993"/>
    <w:rsid w:val="009A469B"/>
    <w:rsid w:val="009B5B74"/>
    <w:rsid w:val="009B686D"/>
    <w:rsid w:val="009C2460"/>
    <w:rsid w:val="009D0E72"/>
    <w:rsid w:val="009D1B6F"/>
    <w:rsid w:val="009E2107"/>
    <w:rsid w:val="009F13E1"/>
    <w:rsid w:val="009F7778"/>
    <w:rsid w:val="00A0727C"/>
    <w:rsid w:val="00A14D71"/>
    <w:rsid w:val="00A15359"/>
    <w:rsid w:val="00A20036"/>
    <w:rsid w:val="00A22CB6"/>
    <w:rsid w:val="00A26224"/>
    <w:rsid w:val="00A302E5"/>
    <w:rsid w:val="00A3558F"/>
    <w:rsid w:val="00A40760"/>
    <w:rsid w:val="00A50EA4"/>
    <w:rsid w:val="00A5219B"/>
    <w:rsid w:val="00A55E95"/>
    <w:rsid w:val="00A57382"/>
    <w:rsid w:val="00A61255"/>
    <w:rsid w:val="00A7470D"/>
    <w:rsid w:val="00A771A2"/>
    <w:rsid w:val="00A86ED7"/>
    <w:rsid w:val="00A93471"/>
    <w:rsid w:val="00AA3ABC"/>
    <w:rsid w:val="00AA3C20"/>
    <w:rsid w:val="00AA5D44"/>
    <w:rsid w:val="00AB5923"/>
    <w:rsid w:val="00AC24D0"/>
    <w:rsid w:val="00AC27C8"/>
    <w:rsid w:val="00AC4E02"/>
    <w:rsid w:val="00AC5207"/>
    <w:rsid w:val="00AC7B62"/>
    <w:rsid w:val="00AC7E91"/>
    <w:rsid w:val="00AD19D3"/>
    <w:rsid w:val="00AD330A"/>
    <w:rsid w:val="00AD4B7A"/>
    <w:rsid w:val="00AD5A15"/>
    <w:rsid w:val="00AD6855"/>
    <w:rsid w:val="00AE01D2"/>
    <w:rsid w:val="00AE215C"/>
    <w:rsid w:val="00AE6736"/>
    <w:rsid w:val="00AF1D03"/>
    <w:rsid w:val="00AF2878"/>
    <w:rsid w:val="00B00227"/>
    <w:rsid w:val="00B03D95"/>
    <w:rsid w:val="00B05A46"/>
    <w:rsid w:val="00B0633B"/>
    <w:rsid w:val="00B1632B"/>
    <w:rsid w:val="00B16F5A"/>
    <w:rsid w:val="00B24C48"/>
    <w:rsid w:val="00B33285"/>
    <w:rsid w:val="00B55661"/>
    <w:rsid w:val="00B601D8"/>
    <w:rsid w:val="00B6036C"/>
    <w:rsid w:val="00B61BD8"/>
    <w:rsid w:val="00B63DD6"/>
    <w:rsid w:val="00B7625E"/>
    <w:rsid w:val="00B82601"/>
    <w:rsid w:val="00B84594"/>
    <w:rsid w:val="00B84ACD"/>
    <w:rsid w:val="00B9068F"/>
    <w:rsid w:val="00B9089F"/>
    <w:rsid w:val="00B97C19"/>
    <w:rsid w:val="00BA2F53"/>
    <w:rsid w:val="00BB00B3"/>
    <w:rsid w:val="00BB046F"/>
    <w:rsid w:val="00BB3B4B"/>
    <w:rsid w:val="00BB454B"/>
    <w:rsid w:val="00BB5156"/>
    <w:rsid w:val="00BC3B43"/>
    <w:rsid w:val="00BD5881"/>
    <w:rsid w:val="00BD5E92"/>
    <w:rsid w:val="00BE7E5B"/>
    <w:rsid w:val="00BF1FA8"/>
    <w:rsid w:val="00BF2AFD"/>
    <w:rsid w:val="00BF3962"/>
    <w:rsid w:val="00C02D62"/>
    <w:rsid w:val="00C120F9"/>
    <w:rsid w:val="00C13D22"/>
    <w:rsid w:val="00C1654D"/>
    <w:rsid w:val="00C2564F"/>
    <w:rsid w:val="00C307BF"/>
    <w:rsid w:val="00C30F49"/>
    <w:rsid w:val="00C324A3"/>
    <w:rsid w:val="00C40F80"/>
    <w:rsid w:val="00C40FD5"/>
    <w:rsid w:val="00C45223"/>
    <w:rsid w:val="00C52AD2"/>
    <w:rsid w:val="00C556DF"/>
    <w:rsid w:val="00C622DC"/>
    <w:rsid w:val="00C649C2"/>
    <w:rsid w:val="00C72F6D"/>
    <w:rsid w:val="00C748D3"/>
    <w:rsid w:val="00C86775"/>
    <w:rsid w:val="00C87DCB"/>
    <w:rsid w:val="00C87DD9"/>
    <w:rsid w:val="00CA07ED"/>
    <w:rsid w:val="00CA6FA3"/>
    <w:rsid w:val="00CC5345"/>
    <w:rsid w:val="00CD30E9"/>
    <w:rsid w:val="00CD4CD1"/>
    <w:rsid w:val="00CD5222"/>
    <w:rsid w:val="00CD5FB9"/>
    <w:rsid w:val="00CE19E0"/>
    <w:rsid w:val="00CE210D"/>
    <w:rsid w:val="00CF1228"/>
    <w:rsid w:val="00CF445D"/>
    <w:rsid w:val="00CF5303"/>
    <w:rsid w:val="00CF771A"/>
    <w:rsid w:val="00D062AC"/>
    <w:rsid w:val="00D12F4B"/>
    <w:rsid w:val="00D13FE1"/>
    <w:rsid w:val="00D14750"/>
    <w:rsid w:val="00D147C3"/>
    <w:rsid w:val="00D21FB4"/>
    <w:rsid w:val="00D27932"/>
    <w:rsid w:val="00D40F56"/>
    <w:rsid w:val="00D43F93"/>
    <w:rsid w:val="00D66F5A"/>
    <w:rsid w:val="00D67DAF"/>
    <w:rsid w:val="00D7053E"/>
    <w:rsid w:val="00D707AF"/>
    <w:rsid w:val="00D71509"/>
    <w:rsid w:val="00D76408"/>
    <w:rsid w:val="00D77959"/>
    <w:rsid w:val="00D80BA4"/>
    <w:rsid w:val="00D81744"/>
    <w:rsid w:val="00D82BE0"/>
    <w:rsid w:val="00D94640"/>
    <w:rsid w:val="00DA046E"/>
    <w:rsid w:val="00DB1A53"/>
    <w:rsid w:val="00DB35AE"/>
    <w:rsid w:val="00DB7707"/>
    <w:rsid w:val="00DC37F7"/>
    <w:rsid w:val="00DD1CF1"/>
    <w:rsid w:val="00DD26A6"/>
    <w:rsid w:val="00DD3630"/>
    <w:rsid w:val="00DE40BB"/>
    <w:rsid w:val="00E03453"/>
    <w:rsid w:val="00E05DF0"/>
    <w:rsid w:val="00E07B77"/>
    <w:rsid w:val="00E07C68"/>
    <w:rsid w:val="00E1359E"/>
    <w:rsid w:val="00E14FF1"/>
    <w:rsid w:val="00E21C47"/>
    <w:rsid w:val="00E3469E"/>
    <w:rsid w:val="00E353CA"/>
    <w:rsid w:val="00E363D9"/>
    <w:rsid w:val="00E4113A"/>
    <w:rsid w:val="00E4192F"/>
    <w:rsid w:val="00E44550"/>
    <w:rsid w:val="00E509CD"/>
    <w:rsid w:val="00E51A99"/>
    <w:rsid w:val="00E52DA6"/>
    <w:rsid w:val="00E57097"/>
    <w:rsid w:val="00E6353A"/>
    <w:rsid w:val="00E66EE1"/>
    <w:rsid w:val="00E71C2D"/>
    <w:rsid w:val="00E750ED"/>
    <w:rsid w:val="00E82911"/>
    <w:rsid w:val="00E8649A"/>
    <w:rsid w:val="00E95800"/>
    <w:rsid w:val="00E96AD4"/>
    <w:rsid w:val="00E97686"/>
    <w:rsid w:val="00EA1FEC"/>
    <w:rsid w:val="00EA4A51"/>
    <w:rsid w:val="00EB067F"/>
    <w:rsid w:val="00EB3F53"/>
    <w:rsid w:val="00EB4A25"/>
    <w:rsid w:val="00EC0CA0"/>
    <w:rsid w:val="00EC2669"/>
    <w:rsid w:val="00EC70D9"/>
    <w:rsid w:val="00ED2580"/>
    <w:rsid w:val="00ED6D18"/>
    <w:rsid w:val="00EE04E3"/>
    <w:rsid w:val="00EE19EF"/>
    <w:rsid w:val="00EE2AE7"/>
    <w:rsid w:val="00EE43AD"/>
    <w:rsid w:val="00EE5325"/>
    <w:rsid w:val="00EF3AB4"/>
    <w:rsid w:val="00EF62B3"/>
    <w:rsid w:val="00F030D9"/>
    <w:rsid w:val="00F04C20"/>
    <w:rsid w:val="00F05450"/>
    <w:rsid w:val="00F0797D"/>
    <w:rsid w:val="00F1557B"/>
    <w:rsid w:val="00F171ED"/>
    <w:rsid w:val="00F17325"/>
    <w:rsid w:val="00F228E3"/>
    <w:rsid w:val="00F25EC6"/>
    <w:rsid w:val="00F26524"/>
    <w:rsid w:val="00F35FB7"/>
    <w:rsid w:val="00F4755B"/>
    <w:rsid w:val="00F648DD"/>
    <w:rsid w:val="00F64EF4"/>
    <w:rsid w:val="00F66806"/>
    <w:rsid w:val="00F73B75"/>
    <w:rsid w:val="00F75643"/>
    <w:rsid w:val="00F81FDE"/>
    <w:rsid w:val="00F85237"/>
    <w:rsid w:val="00F8524F"/>
    <w:rsid w:val="00F9009D"/>
    <w:rsid w:val="00F940F9"/>
    <w:rsid w:val="00FA5620"/>
    <w:rsid w:val="00FB42CC"/>
    <w:rsid w:val="00FD5F0E"/>
    <w:rsid w:val="00FD6205"/>
    <w:rsid w:val="00FD72E0"/>
    <w:rsid w:val="00FE6BB7"/>
    <w:rsid w:val="00FF3887"/>
    <w:rsid w:val="00FF5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7</Pages>
  <Words>2119</Words>
  <Characters>12080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71</cp:revision>
  <dcterms:created xsi:type="dcterms:W3CDTF">2021-11-29T21:37:00Z</dcterms:created>
  <dcterms:modified xsi:type="dcterms:W3CDTF">2023-01-31T11:46:00Z</dcterms:modified>
</cp:coreProperties>
</file>